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C58BB" w14:textId="6EF98DAD" w:rsidR="00BB5612" w:rsidRDefault="005844B9" w:rsidP="002D1ED6">
      <w:pPr>
        <w:jc w:val="center"/>
        <w:rPr>
          <w:rFonts w:ascii="Arial" w:hAnsi="Arial" w:cs="Arial"/>
        </w:rPr>
      </w:pPr>
      <w:r w:rsidRPr="005844B9">
        <w:rPr>
          <w:rFonts w:asciiTheme="majorHAnsi" w:hAnsiTheme="majorHAnsi"/>
          <w:b/>
        </w:rPr>
        <w:t>Southern IPM Grant Program</w:t>
      </w:r>
      <w:r>
        <w:rPr>
          <w:rFonts w:ascii="Calibri" w:eastAsia="Calibri" w:hAnsi="Calibri" w:cs="Calibri"/>
          <w:b/>
        </w:rPr>
        <w:br/>
      </w:r>
      <w:r w:rsidR="008A4FDB">
        <w:rPr>
          <w:rFonts w:ascii="Calibri" w:eastAsia="Calibri" w:hAnsi="Calibri" w:cs="Calibri"/>
          <w:b/>
        </w:rPr>
        <w:t xml:space="preserve">Logic Model Diagram </w:t>
      </w:r>
      <w:r w:rsidR="008A4FDB">
        <w:rPr>
          <w:rFonts w:ascii="Calibri" w:eastAsia="Calibri" w:hAnsi="Calibri" w:cs="Calibri"/>
          <w:b/>
        </w:rPr>
        <w:br/>
        <w:t>Template and Instructions</w:t>
      </w:r>
    </w:p>
    <w:p w14:paraId="35F0751C" w14:textId="77777777" w:rsidR="00BA1A4F" w:rsidRPr="00747E41" w:rsidRDefault="00BA1A4F" w:rsidP="002D1ED6">
      <w:pPr>
        <w:rPr>
          <w:rFonts w:ascii="Arial" w:hAnsi="Arial" w:cs="Arial"/>
          <w:b/>
          <w:sz w:val="28"/>
          <w:szCs w:val="28"/>
        </w:rPr>
      </w:pPr>
    </w:p>
    <w:p w14:paraId="5192EB2E" w14:textId="7504382D" w:rsidR="002A7D58" w:rsidRPr="001A395E" w:rsidRDefault="00B21EB0" w:rsidP="002D1ED6">
      <w:pPr>
        <w:rPr>
          <w:rFonts w:ascii="Calibri" w:hAnsi="Calibri" w:cs="Calibri"/>
        </w:rPr>
      </w:pPr>
      <w:r w:rsidRPr="001A395E">
        <w:rPr>
          <w:rFonts w:ascii="Calibri" w:hAnsi="Calibri" w:cs="Calibri"/>
        </w:rPr>
        <w:t>A l</w:t>
      </w:r>
      <w:r w:rsidR="00F96327" w:rsidRPr="001A395E">
        <w:rPr>
          <w:rFonts w:ascii="Calibri" w:hAnsi="Calibri" w:cs="Calibri"/>
        </w:rPr>
        <w:t xml:space="preserve">ogic model </w:t>
      </w:r>
      <w:r w:rsidRPr="001A395E">
        <w:rPr>
          <w:rFonts w:ascii="Calibri" w:hAnsi="Calibri" w:cs="Calibri"/>
        </w:rPr>
        <w:t>helps visualize evaluation planning by clearly stating a project’s i</w:t>
      </w:r>
      <w:r w:rsidR="00422A73" w:rsidRPr="001A395E">
        <w:rPr>
          <w:rFonts w:ascii="Calibri" w:hAnsi="Calibri" w:cs="Calibri"/>
        </w:rPr>
        <w:t>n</w:t>
      </w:r>
      <w:r w:rsidRPr="001A395E">
        <w:rPr>
          <w:rFonts w:ascii="Calibri" w:hAnsi="Calibri" w:cs="Calibri"/>
        </w:rPr>
        <w:t xml:space="preserve">puts, outputs, and outcomes. </w:t>
      </w:r>
      <w:r w:rsidR="00C242C2" w:rsidRPr="001A395E">
        <w:rPr>
          <w:rFonts w:ascii="Calibri" w:hAnsi="Calibri" w:cs="Calibri"/>
        </w:rPr>
        <w:t xml:space="preserve">Each logic model section is described below in more detail to help </w:t>
      </w:r>
      <w:r w:rsidR="00BB084F" w:rsidRPr="001A395E">
        <w:rPr>
          <w:rFonts w:ascii="Calibri" w:hAnsi="Calibri" w:cs="Calibri"/>
        </w:rPr>
        <w:t>with the planning process.</w:t>
      </w:r>
    </w:p>
    <w:p w14:paraId="321C7C3D" w14:textId="77777777" w:rsidR="007B3A07" w:rsidRPr="001A395E" w:rsidRDefault="007B3A07" w:rsidP="002D1ED6">
      <w:pPr>
        <w:rPr>
          <w:rFonts w:ascii="Calibri" w:hAnsi="Calibri" w:cs="Calibri"/>
        </w:rPr>
      </w:pPr>
    </w:p>
    <w:p w14:paraId="1790CBBB" w14:textId="3A67D020" w:rsidR="007B3A07" w:rsidRPr="001A395E" w:rsidRDefault="007B3A07" w:rsidP="002D1ED6">
      <w:pPr>
        <w:rPr>
          <w:rFonts w:ascii="Calibri" w:hAnsi="Calibri" w:cs="Calibri"/>
        </w:rPr>
      </w:pPr>
      <w:r w:rsidRPr="001A395E">
        <w:rPr>
          <w:rFonts w:ascii="Calibri" w:hAnsi="Calibri" w:cs="Calibri"/>
        </w:rPr>
        <w:t>Outcomes are the measurable effects of actions and products. They are the changes in the state of things that follow from the actions and from the delivery and use of products. The main assumption of logic models is that there is a logical and temporal chain that connects the starting situation, inputs, outputs, and finally outcomes. Additional resources on the components of a logic model and logic model planning can be found</w:t>
      </w:r>
      <w:r w:rsidRPr="001A395E">
        <w:rPr>
          <w:rFonts w:ascii="Calibri" w:hAnsi="Calibri" w:cs="Calibri"/>
          <w:b/>
          <w:bCs/>
        </w:rPr>
        <w:t xml:space="preserve"> </w:t>
      </w:r>
      <w:hyperlink r:id="rId8" w:history="1">
        <w:r w:rsidRPr="001A395E">
          <w:rPr>
            <w:rStyle w:val="Hyperlink"/>
            <w:rFonts w:ascii="Calibri" w:hAnsi="Calibri" w:cs="Calibri"/>
          </w:rPr>
          <w:t>here</w:t>
        </w:r>
      </w:hyperlink>
      <w:r w:rsidRPr="001A395E">
        <w:rPr>
          <w:rFonts w:ascii="Calibri" w:hAnsi="Calibri" w:cs="Calibri"/>
        </w:rPr>
        <w:t>.</w:t>
      </w:r>
    </w:p>
    <w:p w14:paraId="58433382" w14:textId="77777777" w:rsidR="002D1ED6" w:rsidRPr="001A395E" w:rsidRDefault="002D1ED6" w:rsidP="002D1ED6">
      <w:pPr>
        <w:rPr>
          <w:rFonts w:ascii="Calibri" w:hAnsi="Calibri" w:cs="Calibri"/>
        </w:rPr>
      </w:pPr>
    </w:p>
    <w:p w14:paraId="3C799FF2" w14:textId="6273EEC1" w:rsidR="002D1ED6" w:rsidRPr="001A395E" w:rsidRDefault="007856E2" w:rsidP="002D1ED6">
      <w:pPr>
        <w:pStyle w:val="ListParagraph"/>
        <w:numPr>
          <w:ilvl w:val="0"/>
          <w:numId w:val="25"/>
        </w:numPr>
        <w:rPr>
          <w:rFonts w:ascii="Calibri" w:hAnsi="Calibri" w:cs="Calibri"/>
        </w:rPr>
      </w:pPr>
      <w:r w:rsidRPr="001A395E">
        <w:rPr>
          <w:rFonts w:ascii="Calibri" w:hAnsi="Calibri" w:cs="Calibri"/>
          <w:u w:val="single"/>
        </w:rPr>
        <w:t>Situation</w:t>
      </w:r>
      <w:r w:rsidR="00D85C1D" w:rsidRPr="001A395E">
        <w:rPr>
          <w:rFonts w:ascii="Calibri" w:hAnsi="Calibri" w:cs="Calibri"/>
          <w:u w:val="single"/>
        </w:rPr>
        <w:t>:</w:t>
      </w:r>
      <w:r w:rsidR="00D85C1D" w:rsidRPr="001A395E">
        <w:rPr>
          <w:rFonts w:ascii="Calibri" w:hAnsi="Calibri" w:cs="Calibri"/>
        </w:rPr>
        <w:t xml:space="preserve"> </w:t>
      </w:r>
      <w:r w:rsidR="006600A5" w:rsidRPr="001A395E">
        <w:rPr>
          <w:rFonts w:ascii="Calibri" w:hAnsi="Calibri" w:cs="Calibri"/>
        </w:rPr>
        <w:t>Articulate the situation (aka problem statement)</w:t>
      </w:r>
      <w:r w:rsidR="00B16481" w:rsidRPr="001A395E">
        <w:rPr>
          <w:rFonts w:ascii="Calibri" w:hAnsi="Calibri" w:cs="Calibri"/>
        </w:rPr>
        <w:t>. I</w:t>
      </w:r>
      <w:r w:rsidR="006600A5" w:rsidRPr="001A395E">
        <w:rPr>
          <w:rFonts w:ascii="Calibri" w:hAnsi="Calibri" w:cs="Calibri"/>
        </w:rPr>
        <w:t>nclude who, what, why, where, when, and how when describing the problem you are wanting to solve</w:t>
      </w:r>
      <w:r w:rsidR="00D95CBB" w:rsidRPr="001A395E">
        <w:rPr>
          <w:rFonts w:ascii="Calibri" w:hAnsi="Calibri" w:cs="Calibri"/>
        </w:rPr>
        <w:t xml:space="preserve">. </w:t>
      </w:r>
      <w:r w:rsidR="006600A5" w:rsidRPr="001A395E">
        <w:rPr>
          <w:rFonts w:ascii="Calibri" w:hAnsi="Calibri" w:cs="Calibri"/>
        </w:rPr>
        <w:t xml:space="preserve">Identify </w:t>
      </w:r>
      <w:r w:rsidR="00B16481" w:rsidRPr="001A395E">
        <w:rPr>
          <w:rFonts w:ascii="Calibri" w:hAnsi="Calibri" w:cs="Calibri"/>
        </w:rPr>
        <w:t xml:space="preserve">the </w:t>
      </w:r>
      <w:r w:rsidR="006600A5" w:rsidRPr="001A395E">
        <w:rPr>
          <w:rFonts w:ascii="Calibri" w:hAnsi="Calibri" w:cs="Calibri"/>
        </w:rPr>
        <w:t>overall purpose/goal (it’s the answer to your problem statement)</w:t>
      </w:r>
      <w:r w:rsidR="009A0042" w:rsidRPr="001A395E">
        <w:rPr>
          <w:rFonts w:ascii="Calibri" w:hAnsi="Calibri" w:cs="Calibri"/>
        </w:rPr>
        <w:t xml:space="preserve">. </w:t>
      </w:r>
      <w:r w:rsidR="006600A5" w:rsidRPr="001A395E">
        <w:rPr>
          <w:rFonts w:ascii="Calibri" w:hAnsi="Calibri" w:cs="Calibri"/>
        </w:rPr>
        <w:t>Include intended results (the change you want to achieve) and specify target population</w:t>
      </w:r>
      <w:r w:rsidR="009A0042" w:rsidRPr="001A395E">
        <w:rPr>
          <w:rFonts w:ascii="Calibri" w:hAnsi="Calibri" w:cs="Calibri"/>
        </w:rPr>
        <w:t xml:space="preserve">. </w:t>
      </w:r>
      <w:r w:rsidR="007B3A07" w:rsidRPr="001A395E">
        <w:rPr>
          <w:rFonts w:ascii="Calibri" w:hAnsi="Calibri" w:cs="Calibri"/>
        </w:rPr>
        <w:t xml:space="preserve">This component of the logic model will be elaborated in the narrative under problem and justification </w:t>
      </w:r>
      <w:r w:rsidR="007B3A07" w:rsidRPr="001A395E">
        <w:rPr>
          <w:rFonts w:ascii="Calibri" w:hAnsi="Calibri" w:cs="Calibri"/>
        </w:rPr>
        <w:t>section</w:t>
      </w:r>
      <w:r w:rsidR="007B3A07" w:rsidRPr="001A395E">
        <w:rPr>
          <w:rFonts w:ascii="Calibri" w:hAnsi="Calibri" w:cs="Calibri"/>
        </w:rPr>
        <w:t>.</w:t>
      </w:r>
    </w:p>
    <w:p w14:paraId="2408C260" w14:textId="10CA7250" w:rsidR="002046F7" w:rsidRPr="001A395E" w:rsidRDefault="00D85C1D" w:rsidP="002046F7">
      <w:pPr>
        <w:pStyle w:val="ListParagraph"/>
        <w:numPr>
          <w:ilvl w:val="0"/>
          <w:numId w:val="25"/>
        </w:numPr>
        <w:rPr>
          <w:rFonts w:ascii="Calibri" w:hAnsi="Calibri" w:cs="Calibri"/>
        </w:rPr>
      </w:pPr>
      <w:r w:rsidRPr="001A395E">
        <w:rPr>
          <w:rFonts w:ascii="Calibri" w:hAnsi="Calibri" w:cs="Calibri"/>
          <w:u w:val="single"/>
        </w:rPr>
        <w:t>Inputs, Outputs, and Outcomes:</w:t>
      </w:r>
      <w:r w:rsidR="0066751C" w:rsidRPr="001A395E">
        <w:rPr>
          <w:rFonts w:ascii="Calibri" w:hAnsi="Calibri" w:cs="Calibri"/>
        </w:rPr>
        <w:t xml:space="preserve"> </w:t>
      </w:r>
      <w:r w:rsidR="008D73A1" w:rsidRPr="001A395E">
        <w:rPr>
          <w:rFonts w:ascii="Calibri" w:hAnsi="Calibri" w:cs="Calibri"/>
        </w:rPr>
        <w:t xml:space="preserve">Fill in the logic model from right to left, starting with the outcomes. </w:t>
      </w:r>
    </w:p>
    <w:p w14:paraId="20B34038" w14:textId="5DA5D07F" w:rsidR="007B3A07" w:rsidRPr="001A395E" w:rsidRDefault="00E51A2F" w:rsidP="007B3A07">
      <w:pPr>
        <w:pStyle w:val="ListParagraph"/>
        <w:numPr>
          <w:ilvl w:val="1"/>
          <w:numId w:val="25"/>
        </w:numPr>
        <w:rPr>
          <w:rFonts w:ascii="Calibri" w:hAnsi="Calibri" w:cs="Calibri"/>
        </w:rPr>
      </w:pPr>
      <w:r w:rsidRPr="001A395E">
        <w:rPr>
          <w:rFonts w:ascii="Calibri" w:hAnsi="Calibri" w:cs="Calibri"/>
        </w:rPr>
        <w:t xml:space="preserve">Outcomes should be written as change </w:t>
      </w:r>
      <w:r w:rsidR="00947F20" w:rsidRPr="001A395E">
        <w:rPr>
          <w:rFonts w:ascii="Calibri" w:hAnsi="Calibri" w:cs="Calibri"/>
        </w:rPr>
        <w:t xml:space="preserve">statements and should be SMART (Specific, Measurable, Action-oriented, Realistic, </w:t>
      </w:r>
      <w:r w:rsidR="00DE0812" w:rsidRPr="001A395E">
        <w:rPr>
          <w:rFonts w:ascii="Calibri" w:hAnsi="Calibri" w:cs="Calibri"/>
        </w:rPr>
        <w:t xml:space="preserve">and </w:t>
      </w:r>
      <w:r w:rsidR="00947F20" w:rsidRPr="001A395E">
        <w:rPr>
          <w:rFonts w:ascii="Calibri" w:hAnsi="Calibri" w:cs="Calibri"/>
        </w:rPr>
        <w:t xml:space="preserve">Timed). </w:t>
      </w:r>
      <w:r w:rsidR="007B3A07" w:rsidRPr="001A395E">
        <w:rPr>
          <w:rFonts w:ascii="Calibri" w:hAnsi="Calibri" w:cs="Calibri"/>
        </w:rPr>
        <w:t xml:space="preserve">They are the changes you </w:t>
      </w:r>
      <w:proofErr w:type="gramStart"/>
      <w:r w:rsidR="007B3A07" w:rsidRPr="001A395E">
        <w:rPr>
          <w:rFonts w:ascii="Calibri" w:hAnsi="Calibri" w:cs="Calibri"/>
        </w:rPr>
        <w:t>anticipate</w:t>
      </w:r>
      <w:proofErr w:type="gramEnd"/>
      <w:r w:rsidR="007B3A07" w:rsidRPr="001A395E">
        <w:rPr>
          <w:rFonts w:ascii="Calibri" w:hAnsi="Calibri" w:cs="Calibri"/>
        </w:rPr>
        <w:t xml:space="preserve"> will be generated by the outputs. Outcomes are the resolution of the problem and the new state of things that follows from the completion of the outputs.</w:t>
      </w:r>
      <w:r w:rsidR="007B3A07" w:rsidRPr="001A395E">
        <w:rPr>
          <w:rFonts w:ascii="Calibri" w:hAnsi="Calibri" w:cs="Calibri"/>
        </w:rPr>
        <w:t xml:space="preserve"> </w:t>
      </w:r>
      <w:r w:rsidR="007B3A07" w:rsidRPr="001A395E">
        <w:rPr>
          <w:rFonts w:ascii="Calibri" w:hAnsi="Calibri" w:cs="Calibri"/>
        </w:rPr>
        <w:t xml:space="preserve">Given the limited timeframe of these </w:t>
      </w:r>
      <w:proofErr w:type="gramStart"/>
      <w:r w:rsidR="007B3A07" w:rsidRPr="001A395E">
        <w:rPr>
          <w:rFonts w:ascii="Calibri" w:hAnsi="Calibri" w:cs="Calibri"/>
        </w:rPr>
        <w:t>projects</w:t>
      </w:r>
      <w:proofErr w:type="gramEnd"/>
      <w:r w:rsidR="007B3A07" w:rsidRPr="001A395E">
        <w:rPr>
          <w:rFonts w:ascii="Calibri" w:hAnsi="Calibri" w:cs="Calibri"/>
        </w:rPr>
        <w:t xml:space="preserve"> it is well understood that most of the outcomes may not be reached during the one-year period. However, it is essential to include credible and measurable short-, medium-, and long-term outcomes in the logic model. This provides information on both the value of the proposed project and the likelihood of its long-term success.</w:t>
      </w:r>
      <w:r w:rsidR="007B3A07" w:rsidRPr="001A395E">
        <w:rPr>
          <w:rFonts w:ascii="Calibri" w:hAnsi="Calibri" w:cs="Calibri"/>
        </w:rPr>
        <w:t xml:space="preserve"> </w:t>
      </w:r>
      <w:r w:rsidR="007B3A07" w:rsidRPr="001A395E">
        <w:rPr>
          <w:rFonts w:ascii="Calibri" w:hAnsi="Calibri" w:cs="Calibri"/>
        </w:rPr>
        <w:t>Out</w:t>
      </w:r>
      <w:r w:rsidR="007B3A07" w:rsidRPr="001A395E">
        <w:rPr>
          <w:rFonts w:ascii="Calibri" w:hAnsi="Calibri" w:cs="Calibri"/>
        </w:rPr>
        <w:t>comes</w:t>
      </w:r>
      <w:r w:rsidR="007B3A07" w:rsidRPr="001A395E">
        <w:rPr>
          <w:rFonts w:ascii="Calibri" w:hAnsi="Calibri" w:cs="Calibri"/>
        </w:rPr>
        <w:t xml:space="preserve"> are elaborated in the objectives, outcomes, and output section.</w:t>
      </w:r>
      <w:r w:rsidR="007B3A07" w:rsidRPr="001A395E">
        <w:rPr>
          <w:rFonts w:ascii="Calibri" w:hAnsi="Calibri" w:cs="Calibri"/>
        </w:rPr>
        <w:t xml:space="preserve"> </w:t>
      </w:r>
      <w:r w:rsidR="007B3A07" w:rsidRPr="001A395E">
        <w:rPr>
          <w:rFonts w:ascii="Calibri" w:hAnsi="Calibri" w:cs="Calibri"/>
        </w:rPr>
        <w:t>Note also that the anticipated use of the project’s success to obtain future funding from organizations other than SIPMC is an important outcome and should be listed as specifically as possible.</w:t>
      </w:r>
    </w:p>
    <w:p w14:paraId="081445DF" w14:textId="76E3C491" w:rsidR="002046F7" w:rsidRPr="001A395E" w:rsidRDefault="000E6049" w:rsidP="002046F7">
      <w:pPr>
        <w:pStyle w:val="ListParagraph"/>
        <w:numPr>
          <w:ilvl w:val="1"/>
          <w:numId w:val="25"/>
        </w:numPr>
        <w:rPr>
          <w:rFonts w:ascii="Calibri" w:hAnsi="Calibri" w:cs="Calibri"/>
        </w:rPr>
      </w:pPr>
      <w:r w:rsidRPr="001A395E">
        <w:rPr>
          <w:rFonts w:ascii="Calibri" w:hAnsi="Calibri" w:cs="Calibri"/>
        </w:rPr>
        <w:t xml:space="preserve">Outputs are tangible and direct activities or products </w:t>
      </w:r>
      <w:r w:rsidR="003B6D9D" w:rsidRPr="001A395E">
        <w:rPr>
          <w:rFonts w:ascii="Calibri" w:hAnsi="Calibri" w:cs="Calibri"/>
        </w:rPr>
        <w:t>that will result from the project</w:t>
      </w:r>
      <w:r w:rsidR="005D3E74" w:rsidRPr="001A395E">
        <w:rPr>
          <w:rFonts w:ascii="Calibri" w:hAnsi="Calibri" w:cs="Calibri"/>
        </w:rPr>
        <w:t xml:space="preserve"> and contribute to the </w:t>
      </w:r>
      <w:r w:rsidR="00F44A2D" w:rsidRPr="001A395E">
        <w:rPr>
          <w:rFonts w:ascii="Calibri" w:hAnsi="Calibri" w:cs="Calibri"/>
        </w:rPr>
        <w:t xml:space="preserve">already </w:t>
      </w:r>
      <w:r w:rsidR="005D3E74" w:rsidRPr="001A395E">
        <w:rPr>
          <w:rFonts w:ascii="Calibri" w:hAnsi="Calibri" w:cs="Calibri"/>
        </w:rPr>
        <w:t>stated outcomes</w:t>
      </w:r>
      <w:r w:rsidR="003B6D9D" w:rsidRPr="001A395E">
        <w:rPr>
          <w:rFonts w:ascii="Calibri" w:hAnsi="Calibri" w:cs="Calibri"/>
        </w:rPr>
        <w:t xml:space="preserve">. </w:t>
      </w:r>
      <w:r w:rsidR="00DD3E6C" w:rsidRPr="001A395E">
        <w:rPr>
          <w:rFonts w:ascii="Calibri" w:hAnsi="Calibri" w:cs="Calibri"/>
        </w:rPr>
        <w:t xml:space="preserve">They should be described </w:t>
      </w:r>
      <w:r w:rsidR="0071691F" w:rsidRPr="001A395E">
        <w:rPr>
          <w:rFonts w:ascii="Calibri" w:hAnsi="Calibri" w:cs="Calibri"/>
        </w:rPr>
        <w:t>as indicators</w:t>
      </w:r>
      <w:r w:rsidR="00C07A70" w:rsidRPr="001A395E">
        <w:rPr>
          <w:rFonts w:ascii="Calibri" w:hAnsi="Calibri" w:cs="Calibri"/>
        </w:rPr>
        <w:t xml:space="preserve"> and milestones</w:t>
      </w:r>
      <w:r w:rsidR="00DD3E6C" w:rsidRPr="001A395E">
        <w:rPr>
          <w:rFonts w:ascii="Calibri" w:hAnsi="Calibri" w:cs="Calibri"/>
        </w:rPr>
        <w:t xml:space="preserve"> and include quantities </w:t>
      </w:r>
      <w:r w:rsidR="00555D9E" w:rsidRPr="001A395E">
        <w:rPr>
          <w:rFonts w:ascii="Calibri" w:hAnsi="Calibri" w:cs="Calibri"/>
        </w:rPr>
        <w:t xml:space="preserve">when appropriate. </w:t>
      </w:r>
      <w:r w:rsidR="007B3A07" w:rsidRPr="001A395E">
        <w:rPr>
          <w:rFonts w:ascii="Calibri" w:hAnsi="Calibri" w:cs="Calibri"/>
        </w:rPr>
        <w:t>They include but are not limited to apps and printed materials that you develop, experiments you conduct, field days, presentations, training materials, websites, services, databases, meetings you organize, reports, articles and models that will be published.</w:t>
      </w:r>
      <w:r w:rsidR="007B3A07" w:rsidRPr="001A395E">
        <w:rPr>
          <w:rFonts w:ascii="Calibri" w:hAnsi="Calibri" w:cs="Calibri"/>
        </w:rPr>
        <w:t xml:space="preserve"> Outputs are elaborated in the objectives, outcomes, and output section.</w:t>
      </w:r>
    </w:p>
    <w:p w14:paraId="2E3E51A1" w14:textId="4CAF23B9" w:rsidR="002D1ED6" w:rsidRPr="001A395E" w:rsidRDefault="00555D9E" w:rsidP="002D1ED6">
      <w:pPr>
        <w:pStyle w:val="ListParagraph"/>
        <w:numPr>
          <w:ilvl w:val="1"/>
          <w:numId w:val="25"/>
        </w:numPr>
        <w:rPr>
          <w:rFonts w:ascii="Calibri" w:hAnsi="Calibri" w:cs="Calibri"/>
        </w:rPr>
      </w:pPr>
      <w:proofErr w:type="gramStart"/>
      <w:r w:rsidRPr="001A395E">
        <w:rPr>
          <w:rFonts w:ascii="Calibri" w:hAnsi="Calibri" w:cs="Calibri"/>
        </w:rPr>
        <w:lastRenderedPageBreak/>
        <w:t>Inputs are</w:t>
      </w:r>
      <w:proofErr w:type="gramEnd"/>
      <w:r w:rsidRPr="001A395E">
        <w:rPr>
          <w:rFonts w:ascii="Calibri" w:hAnsi="Calibri" w:cs="Calibri"/>
        </w:rPr>
        <w:t xml:space="preserve"> the resources you will need to </w:t>
      </w:r>
      <w:r w:rsidR="005D3E74" w:rsidRPr="001A395E">
        <w:rPr>
          <w:rFonts w:ascii="Calibri" w:hAnsi="Calibri" w:cs="Calibri"/>
        </w:rPr>
        <w:t xml:space="preserve">complete the outputs. </w:t>
      </w:r>
      <w:r w:rsidR="007B3A07" w:rsidRPr="001A395E">
        <w:rPr>
          <w:rFonts w:ascii="Calibri" w:hAnsi="Calibri" w:cs="Calibri"/>
        </w:rPr>
        <w:t>I</w:t>
      </w:r>
      <w:r w:rsidR="007B3A07" w:rsidRPr="001A395E">
        <w:rPr>
          <w:rFonts w:ascii="Calibri" w:hAnsi="Calibri" w:cs="Calibri"/>
        </w:rPr>
        <w:t xml:space="preserve">nclude all the resources, personnel, and expertise that will be enlisted into carrying out the project. They also include leveraged inputs such as previous work and related current work that </w:t>
      </w:r>
      <w:proofErr w:type="gramStart"/>
      <w:r w:rsidR="007B3A07" w:rsidRPr="001A395E">
        <w:rPr>
          <w:rFonts w:ascii="Calibri" w:hAnsi="Calibri" w:cs="Calibri"/>
        </w:rPr>
        <w:t>is</w:t>
      </w:r>
      <w:proofErr w:type="gramEnd"/>
      <w:r w:rsidR="007B3A07" w:rsidRPr="001A395E">
        <w:rPr>
          <w:rFonts w:ascii="Calibri" w:hAnsi="Calibri" w:cs="Calibri"/>
        </w:rPr>
        <w:t xml:space="preserve"> not funded directly by this proposal but will contribute to it. Inputs are elaborated in budget and budget justification, personnel and collaborating institutions, and resources</w:t>
      </w:r>
      <w:r w:rsidR="007B3A07" w:rsidRPr="001A395E">
        <w:rPr>
          <w:rFonts w:ascii="Calibri" w:hAnsi="Calibri" w:cs="Calibri"/>
        </w:rPr>
        <w:t xml:space="preserve"> and</w:t>
      </w:r>
      <w:r w:rsidR="007B3A07" w:rsidRPr="001A395E">
        <w:rPr>
          <w:rFonts w:ascii="Calibri" w:hAnsi="Calibri" w:cs="Calibri"/>
        </w:rPr>
        <w:t xml:space="preserve"> expertise</w:t>
      </w:r>
      <w:r w:rsidR="007B3A07" w:rsidRPr="001A395E">
        <w:rPr>
          <w:rFonts w:ascii="Calibri" w:hAnsi="Calibri" w:cs="Calibri"/>
        </w:rPr>
        <w:t xml:space="preserve"> sections</w:t>
      </w:r>
      <w:r w:rsidR="007B3A07" w:rsidRPr="001A395E">
        <w:rPr>
          <w:rFonts w:ascii="Calibri" w:hAnsi="Calibri" w:cs="Calibri"/>
        </w:rPr>
        <w:t>. These are existing resources to which you have access. Do not include the funds you hope to obtain from this grant.</w:t>
      </w:r>
    </w:p>
    <w:p w14:paraId="33BDDA6E" w14:textId="3F2FA683" w:rsidR="002D1ED6" w:rsidRPr="001A395E" w:rsidRDefault="00D85C1D" w:rsidP="002D1ED6">
      <w:pPr>
        <w:pStyle w:val="ListParagraph"/>
        <w:numPr>
          <w:ilvl w:val="0"/>
          <w:numId w:val="26"/>
        </w:numPr>
        <w:rPr>
          <w:rFonts w:ascii="Calibri" w:hAnsi="Calibri" w:cs="Calibri"/>
        </w:rPr>
      </w:pPr>
      <w:r w:rsidRPr="001A395E">
        <w:rPr>
          <w:rFonts w:ascii="Calibri" w:hAnsi="Calibri" w:cs="Calibri"/>
          <w:u w:val="single"/>
        </w:rPr>
        <w:t>Assumptions:</w:t>
      </w:r>
      <w:r w:rsidR="009A0042" w:rsidRPr="001A395E">
        <w:rPr>
          <w:rFonts w:ascii="Calibri" w:hAnsi="Calibri" w:cs="Calibri"/>
        </w:rPr>
        <w:t xml:space="preserve"> </w:t>
      </w:r>
      <w:r w:rsidR="00A4702B" w:rsidRPr="001A395E">
        <w:rPr>
          <w:rFonts w:ascii="Calibri" w:hAnsi="Calibri" w:cs="Calibri"/>
        </w:rPr>
        <w:t>Describe the conditions that already exist</w:t>
      </w:r>
      <w:r w:rsidR="00303C33" w:rsidRPr="001A395E">
        <w:rPr>
          <w:rFonts w:ascii="Calibri" w:hAnsi="Calibri" w:cs="Calibri"/>
        </w:rPr>
        <w:t>. What</w:t>
      </w:r>
      <w:r w:rsidR="00C1726E" w:rsidRPr="001A395E">
        <w:rPr>
          <w:rFonts w:ascii="Calibri" w:hAnsi="Calibri" w:cs="Calibri"/>
        </w:rPr>
        <w:t xml:space="preserve"> is </w:t>
      </w:r>
      <w:r w:rsidR="00A4702B" w:rsidRPr="001A395E">
        <w:rPr>
          <w:rFonts w:ascii="Calibri" w:hAnsi="Calibri" w:cs="Calibri"/>
        </w:rPr>
        <w:t xml:space="preserve">needed </w:t>
      </w:r>
      <w:r w:rsidR="00303C33" w:rsidRPr="001A395E">
        <w:rPr>
          <w:rFonts w:ascii="Calibri" w:hAnsi="Calibri" w:cs="Calibri"/>
        </w:rPr>
        <w:t>to</w:t>
      </w:r>
      <w:r w:rsidR="00A4702B" w:rsidRPr="001A395E">
        <w:rPr>
          <w:rFonts w:ascii="Calibri" w:hAnsi="Calibri" w:cs="Calibri"/>
        </w:rPr>
        <w:t xml:space="preserve"> succeed</w:t>
      </w:r>
      <w:r w:rsidR="00C1726E" w:rsidRPr="001A395E">
        <w:rPr>
          <w:rFonts w:ascii="Calibri" w:hAnsi="Calibri" w:cs="Calibri"/>
        </w:rPr>
        <w:t>?</w:t>
      </w:r>
    </w:p>
    <w:p w14:paraId="3F7954E3" w14:textId="407EBE0A" w:rsidR="002D1ED6" w:rsidRPr="001A395E" w:rsidRDefault="00D85C1D" w:rsidP="002D1ED6">
      <w:pPr>
        <w:pStyle w:val="ListParagraph"/>
        <w:numPr>
          <w:ilvl w:val="0"/>
          <w:numId w:val="26"/>
        </w:numPr>
        <w:rPr>
          <w:rFonts w:ascii="Calibri" w:hAnsi="Calibri" w:cs="Calibri"/>
        </w:rPr>
      </w:pPr>
      <w:r w:rsidRPr="001A395E">
        <w:rPr>
          <w:rFonts w:ascii="Calibri" w:hAnsi="Calibri" w:cs="Calibri"/>
          <w:u w:val="single"/>
        </w:rPr>
        <w:t>External Factors:</w:t>
      </w:r>
      <w:r w:rsidR="00303C33" w:rsidRPr="001A395E">
        <w:rPr>
          <w:rFonts w:ascii="Calibri" w:hAnsi="Calibri" w:cs="Calibri"/>
        </w:rPr>
        <w:t xml:space="preserve"> The potential impacts you have little to no control over. What would disrupt project success?</w:t>
      </w:r>
    </w:p>
    <w:p w14:paraId="35D20BA6" w14:textId="5C5D8A84" w:rsidR="00F96327" w:rsidRPr="001A395E" w:rsidRDefault="00D85C1D" w:rsidP="002046F7">
      <w:pPr>
        <w:pStyle w:val="ListParagraph"/>
        <w:numPr>
          <w:ilvl w:val="0"/>
          <w:numId w:val="26"/>
        </w:numPr>
        <w:rPr>
          <w:rFonts w:ascii="Calibri" w:hAnsi="Calibri" w:cs="Calibri"/>
        </w:rPr>
      </w:pPr>
      <w:r w:rsidRPr="001A395E">
        <w:rPr>
          <w:rFonts w:ascii="Calibri" w:hAnsi="Calibri" w:cs="Calibri"/>
          <w:u w:val="single"/>
        </w:rPr>
        <w:t>Evaluation:</w:t>
      </w:r>
      <w:r w:rsidR="00C1726E" w:rsidRPr="001A395E">
        <w:rPr>
          <w:rFonts w:ascii="Calibri" w:hAnsi="Calibri" w:cs="Calibri"/>
        </w:rPr>
        <w:t xml:space="preserve"> How outputs and outcomes will </w:t>
      </w:r>
      <w:r w:rsidR="00D25346" w:rsidRPr="001A395E">
        <w:rPr>
          <w:rFonts w:ascii="Calibri" w:hAnsi="Calibri" w:cs="Calibri"/>
        </w:rPr>
        <w:t>be</w:t>
      </w:r>
      <w:r w:rsidR="00C1726E" w:rsidRPr="001A395E">
        <w:rPr>
          <w:rFonts w:ascii="Calibri" w:hAnsi="Calibri" w:cs="Calibri"/>
        </w:rPr>
        <w:t xml:space="preserve"> measured. What </w:t>
      </w:r>
      <w:r w:rsidR="00C6245D" w:rsidRPr="001A395E">
        <w:rPr>
          <w:rFonts w:ascii="Calibri" w:hAnsi="Calibri" w:cs="Calibri"/>
        </w:rPr>
        <w:t xml:space="preserve">evaluation </w:t>
      </w:r>
      <w:r w:rsidR="00C1726E" w:rsidRPr="001A395E">
        <w:rPr>
          <w:rFonts w:ascii="Calibri" w:hAnsi="Calibri" w:cs="Calibri"/>
        </w:rPr>
        <w:t>methodologies will be used to meas</w:t>
      </w:r>
      <w:r w:rsidR="0066751C" w:rsidRPr="001A395E">
        <w:rPr>
          <w:rFonts w:ascii="Calibri" w:hAnsi="Calibri" w:cs="Calibri"/>
        </w:rPr>
        <w:t>ure success?</w:t>
      </w:r>
    </w:p>
    <w:p w14:paraId="040CAB03" w14:textId="77777777" w:rsidR="002D1ED6" w:rsidRPr="001A395E" w:rsidRDefault="002D1ED6" w:rsidP="002D1ED6">
      <w:pPr>
        <w:rPr>
          <w:rFonts w:ascii="Calibri" w:hAnsi="Calibri" w:cs="Calibri"/>
        </w:rPr>
      </w:pPr>
    </w:p>
    <w:p w14:paraId="20D7C481" w14:textId="2CBA599D" w:rsidR="00133B25" w:rsidRPr="001A395E" w:rsidRDefault="00133B25" w:rsidP="002D1ED6">
      <w:pPr>
        <w:rPr>
          <w:rFonts w:ascii="Calibri" w:hAnsi="Calibri" w:cs="Calibri"/>
        </w:rPr>
      </w:pPr>
      <w:r w:rsidRPr="001A395E">
        <w:rPr>
          <w:rFonts w:ascii="Calibri" w:hAnsi="Calibri" w:cs="Calibri"/>
        </w:rPr>
        <w:t xml:space="preserve">Logic model planning and other evaluation resources can be found here: </w:t>
      </w:r>
      <w:hyperlink r:id="rId9" w:history="1">
        <w:r w:rsidRPr="001A395E">
          <w:rPr>
            <w:rStyle w:val="Hyperlink"/>
            <w:rFonts w:ascii="Calibri" w:hAnsi="Calibri" w:cs="Calibri"/>
          </w:rPr>
          <w:t>https://southernipm.org/about/services/evaluation-resources/</w:t>
        </w:r>
      </w:hyperlink>
    </w:p>
    <w:p w14:paraId="65A5B32D" w14:textId="2167BC0E" w:rsidR="00133B25" w:rsidRPr="001A395E" w:rsidRDefault="00133B25" w:rsidP="002D1ED6">
      <w:pPr>
        <w:rPr>
          <w:rFonts w:ascii="Calibri" w:hAnsi="Calibri" w:cs="Calibri"/>
        </w:rPr>
      </w:pPr>
    </w:p>
    <w:p w14:paraId="38B81F14" w14:textId="46502C9F" w:rsidR="002F6084" w:rsidRPr="001A395E" w:rsidRDefault="002F6084" w:rsidP="002F6084">
      <w:pPr>
        <w:rPr>
          <w:rFonts w:ascii="Calibri" w:hAnsi="Calibri" w:cs="Calibri"/>
        </w:rPr>
      </w:pPr>
      <w:r w:rsidRPr="001A395E">
        <w:rPr>
          <w:rFonts w:ascii="Calibri" w:hAnsi="Calibri" w:cs="Calibri"/>
        </w:rPr>
        <w:t xml:space="preserve">The template on page two includes the required sections (situation, inputs, outputs, outcomes, assumptions, external factors, and evaluation) and a short description of what is expected in each section. </w:t>
      </w:r>
    </w:p>
    <w:p w14:paraId="0A8D01CF" w14:textId="77777777" w:rsidR="002F6084" w:rsidRPr="001A395E" w:rsidRDefault="002F6084" w:rsidP="002F6084">
      <w:pPr>
        <w:rPr>
          <w:rFonts w:ascii="Calibri" w:hAnsi="Calibri" w:cs="Calibri"/>
        </w:rPr>
      </w:pPr>
    </w:p>
    <w:p w14:paraId="5E8B16DF" w14:textId="146DC516" w:rsidR="002F6084" w:rsidRPr="001A395E" w:rsidRDefault="002F6084" w:rsidP="002F6084">
      <w:pPr>
        <w:rPr>
          <w:rFonts w:ascii="Calibri" w:hAnsi="Calibri" w:cs="Calibri"/>
        </w:rPr>
      </w:pPr>
      <w:r w:rsidRPr="001A395E">
        <w:rPr>
          <w:rFonts w:ascii="Calibri" w:hAnsi="Calibri" w:cs="Calibri"/>
        </w:rPr>
        <w:t xml:space="preserve">Cut or copy the template into a separate document and save it as </w:t>
      </w:r>
      <w:r w:rsidR="00F17BBF" w:rsidRPr="001A395E">
        <w:rPr>
          <w:rFonts w:ascii="Calibri" w:hAnsi="Calibri" w:cs="Calibri"/>
        </w:rPr>
        <w:t>a .</w:t>
      </w:r>
      <w:r w:rsidRPr="001A395E">
        <w:rPr>
          <w:rFonts w:ascii="Calibri" w:hAnsi="Calibri" w:cs="Calibri"/>
        </w:rPr>
        <w:t>pdf once completed. The dimension of columns and rows as well as font size may be adjusted to best fit your project.</w:t>
      </w:r>
      <w:r w:rsidR="00C64D81" w:rsidRPr="001A395E">
        <w:rPr>
          <w:rFonts w:ascii="Calibri" w:hAnsi="Calibri" w:cs="Calibri"/>
        </w:rPr>
        <w:t xml:space="preserve"> The</w:t>
      </w:r>
      <w:r w:rsidR="00DC3BB2" w:rsidRPr="001A395E">
        <w:rPr>
          <w:rFonts w:ascii="Calibri" w:hAnsi="Calibri" w:cs="Calibri"/>
        </w:rPr>
        <w:t xml:space="preserve"> final</w:t>
      </w:r>
      <w:r w:rsidR="00C64D81" w:rsidRPr="001A395E">
        <w:rPr>
          <w:rFonts w:ascii="Calibri" w:hAnsi="Calibri" w:cs="Calibri"/>
        </w:rPr>
        <w:t xml:space="preserve"> logic model </w:t>
      </w:r>
      <w:r w:rsidR="00DC3BB2" w:rsidRPr="001A395E">
        <w:rPr>
          <w:rFonts w:ascii="Calibri" w:hAnsi="Calibri" w:cs="Calibri"/>
        </w:rPr>
        <w:t>document is limited to one page.</w:t>
      </w:r>
      <w:r w:rsidRPr="001A395E">
        <w:rPr>
          <w:rFonts w:ascii="Calibri" w:hAnsi="Calibri" w:cs="Calibri"/>
        </w:rPr>
        <w:t xml:space="preserve"> Horizontal sections for outputs and outcomes may be added for clarification of separate objectives if needed. In the logic model diagram, outputs and outcomes that are expected to occur after the end of the one-year period should be highlighted in gray. </w:t>
      </w:r>
    </w:p>
    <w:p w14:paraId="23A62A79" w14:textId="77777777" w:rsidR="002F6084" w:rsidRDefault="002F6084" w:rsidP="002D1ED6">
      <w:pPr>
        <w:rPr>
          <w:rFonts w:ascii="Calibri" w:hAnsi="Calibri" w:cs="Calibri"/>
          <w:sz w:val="22"/>
          <w:szCs w:val="22"/>
        </w:rPr>
      </w:pPr>
    </w:p>
    <w:p w14:paraId="5213DF0E" w14:textId="77777777" w:rsidR="00C82441" w:rsidRDefault="00C82441" w:rsidP="00C82441">
      <w:pPr>
        <w:spacing w:before="240" w:after="240"/>
        <w:rPr>
          <w:rFonts w:ascii="Calibri" w:hAnsi="Calibri" w:cs="Calibri"/>
          <w:sz w:val="22"/>
          <w:szCs w:val="22"/>
        </w:rPr>
      </w:pPr>
    </w:p>
    <w:p w14:paraId="70E820E3" w14:textId="31A99708" w:rsidR="00C82441" w:rsidRPr="00C82441" w:rsidRDefault="00C82441" w:rsidP="00C82441">
      <w:pPr>
        <w:spacing w:before="240" w:after="240"/>
        <w:rPr>
          <w:rFonts w:ascii="Calibri" w:hAnsi="Calibri" w:cs="Calibri"/>
          <w:sz w:val="22"/>
          <w:szCs w:val="22"/>
        </w:rPr>
        <w:sectPr w:rsidR="00C82441" w:rsidRPr="00C82441" w:rsidSect="001F46A9">
          <w:footerReference w:type="even" r:id="rId10"/>
          <w:footerReference w:type="default" r:id="rId11"/>
          <w:pgSz w:w="12240" w:h="15840"/>
          <w:pgMar w:top="1440" w:right="1440" w:bottom="1440" w:left="1440" w:header="720" w:footer="720" w:gutter="0"/>
          <w:cols w:space="720"/>
          <w:docGrid w:linePitch="360"/>
        </w:sectPr>
      </w:pPr>
    </w:p>
    <w:p w14:paraId="27126FF9" w14:textId="5257DB2B" w:rsidR="00A31EF0" w:rsidRDefault="00A51DEC" w:rsidP="00A31EF0">
      <w:pPr>
        <w:rPr>
          <w:rFonts w:ascii="Calibri" w:eastAsia="Calibri" w:hAnsi="Calibri"/>
          <w:i/>
          <w:iCs/>
          <w:sz w:val="22"/>
          <w:szCs w:val="22"/>
        </w:rPr>
      </w:pPr>
      <w:r>
        <w:rPr>
          <w:rFonts w:ascii="Calibri" w:eastAsia="Calibri" w:hAnsi="Calibri"/>
          <w:b/>
          <w:bCs/>
          <w:sz w:val="22"/>
          <w:szCs w:val="22"/>
        </w:rPr>
        <w:lastRenderedPageBreak/>
        <w:t xml:space="preserve">Logic Model: </w:t>
      </w:r>
      <w:r>
        <w:rPr>
          <w:rFonts w:ascii="Calibri" w:eastAsia="Calibri" w:hAnsi="Calibri"/>
          <w:i/>
          <w:iCs/>
          <w:sz w:val="22"/>
          <w:szCs w:val="22"/>
        </w:rPr>
        <w:t>Title</w:t>
      </w:r>
    </w:p>
    <w:p w14:paraId="1111BF5E" w14:textId="43D157DA" w:rsidR="004F2D31" w:rsidRPr="00A51DEC" w:rsidRDefault="004F2D31" w:rsidP="00A31EF0">
      <w:pPr>
        <w:rPr>
          <w:rFonts w:ascii="Calibri" w:eastAsia="Calibri" w:hAnsi="Calibri"/>
          <w:i/>
          <w:iCs/>
          <w:sz w:val="22"/>
          <w:szCs w:val="22"/>
        </w:rPr>
      </w:pPr>
      <w:r w:rsidRPr="00A51DEC">
        <w:rPr>
          <w:rFonts w:ascii="Calibri" w:eastAsia="Calibri" w:hAnsi="Calibri"/>
          <w:b/>
          <w:bCs/>
          <w:sz w:val="22"/>
          <w:szCs w:val="22"/>
        </w:rPr>
        <w:t xml:space="preserve">Situation: </w:t>
      </w:r>
      <w:r>
        <w:rPr>
          <w:rFonts w:ascii="Calibri" w:eastAsia="Calibri" w:hAnsi="Calibri"/>
          <w:i/>
          <w:iCs/>
          <w:sz w:val="22"/>
          <w:szCs w:val="22"/>
        </w:rPr>
        <w:t>The current state of the problem to be addressed, assessed needs, and priorities of the project.</w:t>
      </w:r>
    </w:p>
    <w:tbl>
      <w:tblPr>
        <w:tblStyle w:val="TableGrid1"/>
        <w:tblpPr w:leftFromText="180" w:rightFromText="180" w:vertAnchor="text" w:horzAnchor="margin" w:tblpY="2"/>
        <w:tblW w:w="14400" w:type="dxa"/>
        <w:tblLayout w:type="fixed"/>
        <w:tblLook w:val="04A0" w:firstRow="1" w:lastRow="0" w:firstColumn="1" w:lastColumn="0" w:noHBand="0" w:noVBand="1"/>
      </w:tblPr>
      <w:tblGrid>
        <w:gridCol w:w="1795"/>
        <w:gridCol w:w="2250"/>
        <w:gridCol w:w="3299"/>
        <w:gridCol w:w="2448"/>
        <w:gridCol w:w="2304"/>
        <w:gridCol w:w="2304"/>
      </w:tblGrid>
      <w:tr w:rsidR="004F2D31" w:rsidRPr="008F6B03" w14:paraId="3D6F0324" w14:textId="77777777" w:rsidTr="00263874">
        <w:trPr>
          <w:trHeight w:val="357"/>
        </w:trPr>
        <w:tc>
          <w:tcPr>
            <w:tcW w:w="1795" w:type="dxa"/>
            <w:vMerge w:val="restart"/>
            <w:tcBorders>
              <w:right w:val="single" w:sz="4" w:space="0" w:color="auto"/>
            </w:tcBorders>
            <w:shd w:val="clear" w:color="auto" w:fill="FFF2CC"/>
          </w:tcPr>
          <w:p w14:paraId="6E4F7555" w14:textId="77777777" w:rsidR="004F2D31" w:rsidRPr="00EC6ED0" w:rsidRDefault="004F2D31" w:rsidP="004F2D31">
            <w:pPr>
              <w:jc w:val="center"/>
              <w:rPr>
                <w:b/>
                <w:bCs/>
                <w:sz w:val="28"/>
                <w:szCs w:val="28"/>
              </w:rPr>
            </w:pPr>
            <w:r w:rsidRPr="00EC6ED0">
              <w:rPr>
                <w:b/>
                <w:bCs/>
                <w:sz w:val="28"/>
                <w:szCs w:val="28"/>
              </w:rPr>
              <w:t>Inputs</w:t>
            </w:r>
          </w:p>
        </w:tc>
        <w:tc>
          <w:tcPr>
            <w:tcW w:w="5549" w:type="dxa"/>
            <w:gridSpan w:val="2"/>
            <w:tcBorders>
              <w:top w:val="single" w:sz="4" w:space="0" w:color="auto"/>
              <w:left w:val="single" w:sz="4" w:space="0" w:color="auto"/>
              <w:bottom w:val="single" w:sz="4" w:space="0" w:color="auto"/>
              <w:right w:val="single" w:sz="4" w:space="0" w:color="auto"/>
            </w:tcBorders>
            <w:shd w:val="clear" w:color="auto" w:fill="D9EAD3"/>
            <w:vAlign w:val="center"/>
          </w:tcPr>
          <w:p w14:paraId="79553ADB" w14:textId="77777777" w:rsidR="004F2D31" w:rsidRPr="00EC6ED0" w:rsidRDefault="004F2D31" w:rsidP="004F2D31">
            <w:pPr>
              <w:jc w:val="center"/>
              <w:rPr>
                <w:b/>
                <w:bCs/>
                <w:sz w:val="28"/>
                <w:szCs w:val="28"/>
              </w:rPr>
            </w:pPr>
            <w:r w:rsidRPr="00EC6ED0">
              <w:rPr>
                <w:b/>
                <w:bCs/>
                <w:sz w:val="28"/>
                <w:szCs w:val="28"/>
              </w:rPr>
              <w:t>Outputs</w:t>
            </w:r>
          </w:p>
        </w:tc>
        <w:tc>
          <w:tcPr>
            <w:tcW w:w="7056" w:type="dxa"/>
            <w:gridSpan w:val="3"/>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55BFE2DC" w14:textId="77777777" w:rsidR="004F2D31" w:rsidRPr="00EC6ED0" w:rsidRDefault="004F2D31" w:rsidP="004F2D31">
            <w:pPr>
              <w:jc w:val="center"/>
              <w:rPr>
                <w:b/>
                <w:bCs/>
                <w:sz w:val="28"/>
                <w:szCs w:val="28"/>
              </w:rPr>
            </w:pPr>
            <w:r w:rsidRPr="00EC6ED0">
              <w:rPr>
                <w:b/>
                <w:bCs/>
                <w:sz w:val="28"/>
                <w:szCs w:val="28"/>
              </w:rPr>
              <w:t>Outcomes</w:t>
            </w:r>
          </w:p>
        </w:tc>
      </w:tr>
      <w:tr w:rsidR="004F2D31" w:rsidRPr="008F6B03" w14:paraId="36657169" w14:textId="77777777" w:rsidTr="00263874">
        <w:trPr>
          <w:trHeight w:val="357"/>
        </w:trPr>
        <w:tc>
          <w:tcPr>
            <w:tcW w:w="1795" w:type="dxa"/>
            <w:vMerge/>
            <w:tcBorders>
              <w:right w:val="single" w:sz="4" w:space="0" w:color="auto"/>
            </w:tcBorders>
            <w:shd w:val="clear" w:color="auto" w:fill="FFF2CC"/>
          </w:tcPr>
          <w:p w14:paraId="66D84129" w14:textId="77777777" w:rsidR="004F2D31" w:rsidRPr="008F6B03" w:rsidRDefault="004F2D31" w:rsidP="004F2D31">
            <w:pPr>
              <w:rPr>
                <w:sz w:val="22"/>
                <w:szCs w:val="22"/>
              </w:rPr>
            </w:pPr>
          </w:p>
        </w:tc>
        <w:tc>
          <w:tcPr>
            <w:tcW w:w="2250" w:type="dxa"/>
            <w:tcBorders>
              <w:top w:val="nil"/>
              <w:left w:val="single" w:sz="4" w:space="0" w:color="auto"/>
              <w:bottom w:val="single" w:sz="4" w:space="0" w:color="auto"/>
              <w:right w:val="single" w:sz="4" w:space="0" w:color="auto"/>
            </w:tcBorders>
            <w:shd w:val="clear" w:color="auto" w:fill="D9EAD3"/>
            <w:vAlign w:val="center"/>
          </w:tcPr>
          <w:p w14:paraId="1148ADDF" w14:textId="77777777" w:rsidR="004F2D31" w:rsidRPr="008F6B03" w:rsidRDefault="004F2D31" w:rsidP="004F2D31">
            <w:pPr>
              <w:jc w:val="center"/>
              <w:rPr>
                <w:sz w:val="22"/>
                <w:szCs w:val="22"/>
              </w:rPr>
            </w:pPr>
            <w:r w:rsidRPr="00F516E4">
              <w:rPr>
                <w:sz w:val="20"/>
                <w:szCs w:val="20"/>
              </w:rPr>
              <w:t>Activit</w:t>
            </w:r>
            <w:r>
              <w:rPr>
                <w:sz w:val="20"/>
                <w:szCs w:val="20"/>
              </w:rPr>
              <w:t>ies</w:t>
            </w:r>
            <w:r w:rsidRPr="00263874">
              <w:rPr>
                <w:sz w:val="20"/>
                <w:szCs w:val="20"/>
              </w:rPr>
              <w:t>/Participants</w:t>
            </w:r>
          </w:p>
        </w:tc>
        <w:tc>
          <w:tcPr>
            <w:tcW w:w="3299" w:type="dxa"/>
            <w:tcBorders>
              <w:top w:val="nil"/>
              <w:left w:val="single" w:sz="4" w:space="0" w:color="auto"/>
              <w:bottom w:val="single" w:sz="4" w:space="0" w:color="auto"/>
              <w:right w:val="single" w:sz="4" w:space="0" w:color="auto"/>
            </w:tcBorders>
            <w:shd w:val="clear" w:color="auto" w:fill="D9EAD3"/>
            <w:vAlign w:val="center"/>
          </w:tcPr>
          <w:p w14:paraId="2C42EDAC" w14:textId="77777777" w:rsidR="004F2D31" w:rsidRPr="008F6B03" w:rsidRDefault="004F2D31" w:rsidP="004F2D31">
            <w:pPr>
              <w:jc w:val="center"/>
              <w:rPr>
                <w:sz w:val="22"/>
                <w:szCs w:val="22"/>
              </w:rPr>
            </w:pPr>
            <w:r w:rsidRPr="00F516E4">
              <w:rPr>
                <w:sz w:val="20"/>
                <w:szCs w:val="20"/>
              </w:rPr>
              <w:t>Product</w:t>
            </w:r>
            <w:r>
              <w:rPr>
                <w:sz w:val="20"/>
                <w:szCs w:val="20"/>
              </w:rPr>
              <w:t>s</w:t>
            </w:r>
            <w:r w:rsidRPr="00F516E4">
              <w:rPr>
                <w:sz w:val="20"/>
                <w:szCs w:val="20"/>
              </w:rPr>
              <w:t>/Service</w:t>
            </w:r>
            <w:r>
              <w:rPr>
                <w:sz w:val="22"/>
                <w:szCs w:val="22"/>
              </w:rPr>
              <w:t>s</w:t>
            </w:r>
          </w:p>
        </w:tc>
        <w:tc>
          <w:tcPr>
            <w:tcW w:w="2448" w:type="dxa"/>
            <w:tcBorders>
              <w:top w:val="nil"/>
              <w:left w:val="single" w:sz="4" w:space="0" w:color="auto"/>
              <w:bottom w:val="single" w:sz="4" w:space="0" w:color="auto"/>
              <w:right w:val="single" w:sz="4" w:space="0" w:color="auto"/>
            </w:tcBorders>
            <w:shd w:val="clear" w:color="auto" w:fill="E5DFEC" w:themeFill="accent4" w:themeFillTint="33"/>
            <w:vAlign w:val="center"/>
          </w:tcPr>
          <w:p w14:paraId="1EA4B907" w14:textId="77777777" w:rsidR="004F2D31" w:rsidRPr="008F6B03" w:rsidRDefault="004F2D31" w:rsidP="004F2D31">
            <w:pPr>
              <w:jc w:val="center"/>
              <w:rPr>
                <w:sz w:val="22"/>
                <w:szCs w:val="22"/>
              </w:rPr>
            </w:pPr>
            <w:r w:rsidRPr="008F6B03">
              <w:rPr>
                <w:sz w:val="22"/>
                <w:szCs w:val="22"/>
              </w:rPr>
              <w:t>Short Term</w:t>
            </w:r>
          </w:p>
        </w:tc>
        <w:tc>
          <w:tcPr>
            <w:tcW w:w="2304" w:type="dxa"/>
            <w:tcBorders>
              <w:top w:val="nil"/>
              <w:left w:val="single" w:sz="4" w:space="0" w:color="auto"/>
              <w:bottom w:val="single" w:sz="4" w:space="0" w:color="auto"/>
              <w:right w:val="single" w:sz="4" w:space="0" w:color="auto"/>
            </w:tcBorders>
            <w:shd w:val="clear" w:color="auto" w:fill="E5DFEC" w:themeFill="accent4" w:themeFillTint="33"/>
            <w:vAlign w:val="center"/>
          </w:tcPr>
          <w:p w14:paraId="305AF758" w14:textId="77777777" w:rsidR="004F2D31" w:rsidRPr="008F6B03" w:rsidRDefault="004F2D31" w:rsidP="004F2D31">
            <w:pPr>
              <w:jc w:val="center"/>
              <w:rPr>
                <w:sz w:val="22"/>
                <w:szCs w:val="22"/>
              </w:rPr>
            </w:pPr>
            <w:r w:rsidRPr="008F6B03">
              <w:rPr>
                <w:sz w:val="22"/>
                <w:szCs w:val="22"/>
              </w:rPr>
              <w:t>Medium Term</w:t>
            </w:r>
          </w:p>
        </w:tc>
        <w:tc>
          <w:tcPr>
            <w:tcW w:w="2304" w:type="dxa"/>
            <w:tcBorders>
              <w:top w:val="nil"/>
              <w:left w:val="single" w:sz="4" w:space="0" w:color="auto"/>
              <w:bottom w:val="single" w:sz="4" w:space="0" w:color="auto"/>
              <w:right w:val="single" w:sz="4" w:space="0" w:color="auto"/>
            </w:tcBorders>
            <w:shd w:val="clear" w:color="auto" w:fill="E5DFEC" w:themeFill="accent4" w:themeFillTint="33"/>
            <w:vAlign w:val="center"/>
          </w:tcPr>
          <w:p w14:paraId="2CCFAE7B" w14:textId="77777777" w:rsidR="004F2D31" w:rsidRPr="008F6B03" w:rsidRDefault="004F2D31" w:rsidP="004F2D31">
            <w:pPr>
              <w:jc w:val="center"/>
              <w:rPr>
                <w:sz w:val="22"/>
                <w:szCs w:val="22"/>
              </w:rPr>
            </w:pPr>
            <w:r w:rsidRPr="008F6B03">
              <w:rPr>
                <w:sz w:val="22"/>
                <w:szCs w:val="22"/>
              </w:rPr>
              <w:t>Long Term</w:t>
            </w:r>
          </w:p>
        </w:tc>
      </w:tr>
      <w:tr w:rsidR="004F2D31" w:rsidRPr="008F6B03" w14:paraId="2ABA6C3D" w14:textId="77777777" w:rsidTr="00263874">
        <w:trPr>
          <w:trHeight w:val="2699"/>
        </w:trPr>
        <w:tc>
          <w:tcPr>
            <w:tcW w:w="1795" w:type="dxa"/>
            <w:vMerge w:val="restart"/>
            <w:tcBorders>
              <w:right w:val="single" w:sz="4" w:space="0" w:color="auto"/>
            </w:tcBorders>
            <w:shd w:val="clear" w:color="auto" w:fill="FFF2CC"/>
          </w:tcPr>
          <w:p w14:paraId="6CBCA2FB" w14:textId="77777777" w:rsidR="004F2D31" w:rsidRPr="00F516E4" w:rsidRDefault="004F2D31" w:rsidP="004F2D31">
            <w:pPr>
              <w:rPr>
                <w:bCs/>
                <w:i/>
                <w:iCs/>
                <w:sz w:val="18"/>
                <w:szCs w:val="18"/>
              </w:rPr>
            </w:pPr>
            <w:r w:rsidRPr="00F516E4">
              <w:rPr>
                <w:bCs/>
                <w:i/>
                <w:iCs/>
                <w:sz w:val="18"/>
                <w:szCs w:val="18"/>
              </w:rPr>
              <w:t>Resources you will use (funding, staff, facilities, equipment, existing research, etc.)</w:t>
            </w:r>
          </w:p>
          <w:p w14:paraId="1BC56F39" w14:textId="77777777" w:rsidR="004F2D31" w:rsidRPr="002E7E3A" w:rsidRDefault="004F2D31" w:rsidP="004F2D31">
            <w:pPr>
              <w:spacing w:line="160" w:lineRule="exact"/>
              <w:rPr>
                <w:sz w:val="18"/>
                <w:szCs w:val="18"/>
              </w:rPr>
            </w:pPr>
          </w:p>
          <w:p w14:paraId="004890E3"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7AEB0A43" w14:textId="77777777" w:rsidR="004F2D31"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25F59638" w14:textId="77777777" w:rsidR="004F2D31" w:rsidRPr="002E7E3A" w:rsidRDefault="004F2D31" w:rsidP="004F2D31">
            <w:pPr>
              <w:pStyle w:val="ListParagraph"/>
              <w:numPr>
                <w:ilvl w:val="0"/>
                <w:numId w:val="24"/>
              </w:numPr>
              <w:spacing w:line="160" w:lineRule="exact"/>
              <w:ind w:left="144" w:hanging="144"/>
              <w:rPr>
                <w:sz w:val="18"/>
                <w:szCs w:val="18"/>
              </w:rPr>
            </w:pPr>
          </w:p>
        </w:tc>
        <w:tc>
          <w:tcPr>
            <w:tcW w:w="2250" w:type="dxa"/>
            <w:vMerge w:val="restart"/>
            <w:tcBorders>
              <w:top w:val="single" w:sz="4" w:space="0" w:color="auto"/>
            </w:tcBorders>
            <w:shd w:val="clear" w:color="auto" w:fill="D9EAD3"/>
          </w:tcPr>
          <w:p w14:paraId="5990972B" w14:textId="77777777" w:rsidR="004F2D31" w:rsidRPr="00164BA0" w:rsidRDefault="004F2D31" w:rsidP="004F2D31">
            <w:pPr>
              <w:rPr>
                <w:bCs/>
                <w:i/>
                <w:iCs/>
                <w:sz w:val="18"/>
                <w:szCs w:val="18"/>
              </w:rPr>
            </w:pPr>
            <w:r w:rsidRPr="00164BA0">
              <w:rPr>
                <w:bCs/>
                <w:i/>
                <w:iCs/>
                <w:sz w:val="18"/>
                <w:szCs w:val="18"/>
              </w:rPr>
              <w:t>What you will do</w:t>
            </w:r>
            <w:r>
              <w:rPr>
                <w:bCs/>
                <w:i/>
                <w:iCs/>
                <w:sz w:val="18"/>
                <w:szCs w:val="18"/>
              </w:rPr>
              <w:t xml:space="preserve"> (develop, deliver, conduct, facilitate, train, etc.)</w:t>
            </w:r>
            <w:r w:rsidRPr="00164BA0">
              <w:rPr>
                <w:bCs/>
                <w:i/>
                <w:iCs/>
                <w:sz w:val="18"/>
                <w:szCs w:val="18"/>
              </w:rPr>
              <w:t xml:space="preserve"> and with whom</w:t>
            </w:r>
            <w:r>
              <w:rPr>
                <w:bCs/>
                <w:i/>
                <w:iCs/>
                <w:sz w:val="18"/>
                <w:szCs w:val="18"/>
              </w:rPr>
              <w:t xml:space="preserve"> (recipients, participants, audience, etc.) </w:t>
            </w:r>
          </w:p>
          <w:p w14:paraId="1B0428A3" w14:textId="77777777" w:rsidR="004F2D31" w:rsidRPr="002E7E3A" w:rsidRDefault="004F2D31" w:rsidP="004F2D31">
            <w:pPr>
              <w:spacing w:line="160" w:lineRule="exact"/>
              <w:rPr>
                <w:sz w:val="18"/>
                <w:szCs w:val="18"/>
              </w:rPr>
            </w:pPr>
          </w:p>
          <w:p w14:paraId="0997AACB"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1A7FDC5B"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363541C9" w14:textId="77777777" w:rsidR="004F2D31" w:rsidRPr="002E7E3A" w:rsidRDefault="004F2D31" w:rsidP="004F2D31">
            <w:pPr>
              <w:pStyle w:val="ListParagraph"/>
              <w:numPr>
                <w:ilvl w:val="0"/>
                <w:numId w:val="24"/>
              </w:numPr>
              <w:spacing w:line="160" w:lineRule="exact"/>
              <w:ind w:left="144" w:hanging="144"/>
              <w:rPr>
                <w:sz w:val="18"/>
                <w:szCs w:val="18"/>
              </w:rPr>
            </w:pPr>
          </w:p>
          <w:p w14:paraId="342994BC" w14:textId="77777777" w:rsidR="004F2D31" w:rsidRPr="00164BA0" w:rsidRDefault="004F2D31" w:rsidP="004F2D31">
            <w:pPr>
              <w:rPr>
                <w:sz w:val="20"/>
                <w:szCs w:val="20"/>
              </w:rPr>
            </w:pPr>
          </w:p>
          <w:p w14:paraId="3A3BCC89" w14:textId="77777777" w:rsidR="004F2D31" w:rsidRPr="00164BA0" w:rsidRDefault="004F2D31" w:rsidP="004F2D31">
            <w:pPr>
              <w:rPr>
                <w:sz w:val="20"/>
                <w:szCs w:val="20"/>
              </w:rPr>
            </w:pPr>
          </w:p>
        </w:tc>
        <w:tc>
          <w:tcPr>
            <w:tcW w:w="3299" w:type="dxa"/>
            <w:vMerge w:val="restart"/>
            <w:tcBorders>
              <w:top w:val="single" w:sz="4" w:space="0" w:color="auto"/>
            </w:tcBorders>
            <w:shd w:val="clear" w:color="auto" w:fill="D9EAD3"/>
          </w:tcPr>
          <w:p w14:paraId="23226E40" w14:textId="77777777" w:rsidR="004F2D31" w:rsidRPr="002E7E3A" w:rsidRDefault="004F2D31" w:rsidP="004F2D31">
            <w:pPr>
              <w:rPr>
                <w:bCs/>
                <w:i/>
                <w:iCs/>
                <w:sz w:val="14"/>
                <w:szCs w:val="14"/>
              </w:rPr>
            </w:pPr>
            <w:r w:rsidRPr="002E7E3A">
              <w:rPr>
                <w:bCs/>
                <w:i/>
                <w:iCs/>
                <w:sz w:val="18"/>
                <w:szCs w:val="18"/>
              </w:rPr>
              <w:t>What you will produce/create (templates, articles, new methods or technology, knowledge/information, etc.)</w:t>
            </w:r>
          </w:p>
          <w:p w14:paraId="7AEC55DA" w14:textId="77777777" w:rsidR="004F2D31" w:rsidRPr="002E7E3A" w:rsidRDefault="004F2D31" w:rsidP="004F2D31">
            <w:pPr>
              <w:spacing w:line="160" w:lineRule="exact"/>
              <w:rPr>
                <w:sz w:val="18"/>
                <w:szCs w:val="18"/>
              </w:rPr>
            </w:pPr>
          </w:p>
          <w:p w14:paraId="57A68CC5"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2B735615"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02BA286B" w14:textId="77777777" w:rsidR="004F2D31" w:rsidRPr="002E7E3A" w:rsidRDefault="004F2D31" w:rsidP="004F2D31">
            <w:pPr>
              <w:pStyle w:val="ListParagraph"/>
              <w:numPr>
                <w:ilvl w:val="0"/>
                <w:numId w:val="24"/>
              </w:numPr>
              <w:spacing w:line="160" w:lineRule="exact"/>
              <w:ind w:left="144" w:hanging="144"/>
              <w:rPr>
                <w:sz w:val="18"/>
                <w:szCs w:val="18"/>
              </w:rPr>
            </w:pPr>
          </w:p>
        </w:tc>
        <w:tc>
          <w:tcPr>
            <w:tcW w:w="2448" w:type="dxa"/>
            <w:vMerge w:val="restart"/>
            <w:tcBorders>
              <w:top w:val="single" w:sz="4" w:space="0" w:color="auto"/>
            </w:tcBorders>
            <w:shd w:val="clear" w:color="auto" w:fill="E5DFEC" w:themeFill="accent4" w:themeFillTint="33"/>
          </w:tcPr>
          <w:p w14:paraId="3AAD3A9B" w14:textId="77777777" w:rsidR="004F2D31" w:rsidRPr="002E7E3A" w:rsidRDefault="004F2D31" w:rsidP="004F2D31">
            <w:pPr>
              <w:rPr>
                <w:bCs/>
                <w:i/>
                <w:iCs/>
                <w:sz w:val="14"/>
                <w:szCs w:val="14"/>
              </w:rPr>
            </w:pPr>
            <w:r w:rsidRPr="00164BA0">
              <w:rPr>
                <w:bCs/>
                <w:i/>
                <w:iCs/>
                <w:sz w:val="18"/>
                <w:szCs w:val="18"/>
              </w:rPr>
              <w:t>Short term effects (</w:t>
            </w:r>
            <w:r>
              <w:rPr>
                <w:bCs/>
                <w:i/>
                <w:iCs/>
                <w:sz w:val="18"/>
                <w:szCs w:val="18"/>
              </w:rPr>
              <w:t>results in terms of knowledge/learning)</w:t>
            </w:r>
          </w:p>
          <w:p w14:paraId="22AE2CD2" w14:textId="77777777" w:rsidR="004F2D31" w:rsidRPr="002E7E3A" w:rsidRDefault="004F2D31" w:rsidP="004F2D31">
            <w:pPr>
              <w:spacing w:line="160" w:lineRule="exact"/>
              <w:rPr>
                <w:sz w:val="18"/>
                <w:szCs w:val="18"/>
              </w:rPr>
            </w:pPr>
          </w:p>
          <w:p w14:paraId="0EFA3CF9"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3101D747" w14:textId="77777777" w:rsidR="004F2D31"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2EAC88D3" w14:textId="77777777" w:rsidR="004F2D31" w:rsidRPr="002E7E3A" w:rsidRDefault="004F2D31" w:rsidP="004F2D31">
            <w:pPr>
              <w:pStyle w:val="ListParagraph"/>
              <w:numPr>
                <w:ilvl w:val="0"/>
                <w:numId w:val="24"/>
              </w:numPr>
              <w:spacing w:line="160" w:lineRule="exact"/>
              <w:ind w:left="144" w:hanging="144"/>
              <w:rPr>
                <w:sz w:val="18"/>
                <w:szCs w:val="18"/>
              </w:rPr>
            </w:pPr>
          </w:p>
          <w:p w14:paraId="2C09CBD0" w14:textId="77777777" w:rsidR="004F2D31" w:rsidRPr="002E7E3A" w:rsidRDefault="004F2D31" w:rsidP="004F2D31">
            <w:pPr>
              <w:rPr>
                <w:bCs/>
                <w:sz w:val="18"/>
                <w:szCs w:val="18"/>
              </w:rPr>
            </w:pPr>
          </w:p>
        </w:tc>
        <w:tc>
          <w:tcPr>
            <w:tcW w:w="2304" w:type="dxa"/>
            <w:vMerge w:val="restart"/>
            <w:tcBorders>
              <w:top w:val="single" w:sz="4" w:space="0" w:color="auto"/>
            </w:tcBorders>
            <w:shd w:val="clear" w:color="auto" w:fill="E5DFEC" w:themeFill="accent4" w:themeFillTint="33"/>
          </w:tcPr>
          <w:p w14:paraId="0EDCB724" w14:textId="77777777" w:rsidR="004F2D31" w:rsidRPr="002E7E3A" w:rsidRDefault="004F2D31" w:rsidP="004F2D31">
            <w:pPr>
              <w:rPr>
                <w:bCs/>
                <w:i/>
                <w:iCs/>
                <w:sz w:val="14"/>
                <w:szCs w:val="14"/>
              </w:rPr>
            </w:pPr>
            <w:r w:rsidRPr="002E7E3A">
              <w:rPr>
                <w:bCs/>
                <w:i/>
                <w:iCs/>
                <w:sz w:val="18"/>
                <w:szCs w:val="18"/>
              </w:rPr>
              <w:t xml:space="preserve">Medium term effect (changes in </w:t>
            </w:r>
            <w:r>
              <w:rPr>
                <w:bCs/>
                <w:i/>
                <w:iCs/>
                <w:sz w:val="18"/>
                <w:szCs w:val="18"/>
              </w:rPr>
              <w:t>behavior/</w:t>
            </w:r>
            <w:r w:rsidRPr="002E7E3A">
              <w:rPr>
                <w:bCs/>
                <w:i/>
                <w:iCs/>
                <w:sz w:val="18"/>
                <w:szCs w:val="18"/>
              </w:rPr>
              <w:t>actions)</w:t>
            </w:r>
          </w:p>
          <w:p w14:paraId="446AABFB" w14:textId="77777777" w:rsidR="004F2D31" w:rsidRPr="002E7E3A" w:rsidRDefault="004F2D31" w:rsidP="004F2D31">
            <w:pPr>
              <w:spacing w:line="160" w:lineRule="exact"/>
              <w:rPr>
                <w:sz w:val="18"/>
                <w:szCs w:val="18"/>
              </w:rPr>
            </w:pPr>
          </w:p>
          <w:p w14:paraId="4B549619"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070F15BA" w14:textId="77777777" w:rsidR="004F2D31"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68C12F79" w14:textId="77777777" w:rsidR="004F2D31" w:rsidRPr="002E7E3A" w:rsidRDefault="004F2D31" w:rsidP="004F2D31">
            <w:pPr>
              <w:pStyle w:val="ListParagraph"/>
              <w:numPr>
                <w:ilvl w:val="0"/>
                <w:numId w:val="24"/>
              </w:numPr>
              <w:spacing w:line="160" w:lineRule="exact"/>
              <w:ind w:left="144" w:hanging="144"/>
              <w:rPr>
                <w:sz w:val="18"/>
                <w:szCs w:val="18"/>
              </w:rPr>
            </w:pPr>
          </w:p>
        </w:tc>
        <w:tc>
          <w:tcPr>
            <w:tcW w:w="2304" w:type="dxa"/>
            <w:vMerge w:val="restart"/>
            <w:tcBorders>
              <w:top w:val="single" w:sz="4" w:space="0" w:color="auto"/>
            </w:tcBorders>
            <w:shd w:val="clear" w:color="auto" w:fill="E5DFEC" w:themeFill="accent4" w:themeFillTint="33"/>
          </w:tcPr>
          <w:p w14:paraId="564729EB" w14:textId="77777777" w:rsidR="004F2D31" w:rsidRPr="002E7E3A" w:rsidRDefault="004F2D31" w:rsidP="004F2D31">
            <w:pPr>
              <w:rPr>
                <w:bCs/>
                <w:i/>
                <w:iCs/>
                <w:sz w:val="14"/>
                <w:szCs w:val="14"/>
              </w:rPr>
            </w:pPr>
            <w:r w:rsidRPr="002E7E3A">
              <w:rPr>
                <w:bCs/>
                <w:i/>
                <w:iCs/>
                <w:sz w:val="18"/>
                <w:szCs w:val="18"/>
              </w:rPr>
              <w:t>Ultimate impact (change to conditions)</w:t>
            </w:r>
          </w:p>
          <w:p w14:paraId="03200AF8" w14:textId="77777777" w:rsidR="004F2D31" w:rsidRPr="002E7E3A" w:rsidRDefault="004F2D31" w:rsidP="004F2D31">
            <w:pPr>
              <w:spacing w:line="160" w:lineRule="exact"/>
              <w:rPr>
                <w:sz w:val="18"/>
                <w:szCs w:val="18"/>
              </w:rPr>
            </w:pPr>
          </w:p>
          <w:p w14:paraId="7F518376" w14:textId="77777777" w:rsidR="004F2D31" w:rsidRPr="002E7E3A"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752D4EFC" w14:textId="77777777" w:rsidR="004F2D31" w:rsidRDefault="004F2D31" w:rsidP="004F2D31">
            <w:pPr>
              <w:pStyle w:val="ListParagraph"/>
              <w:numPr>
                <w:ilvl w:val="0"/>
                <w:numId w:val="24"/>
              </w:numPr>
              <w:spacing w:line="160" w:lineRule="exact"/>
              <w:ind w:left="144" w:hanging="144"/>
              <w:rPr>
                <w:sz w:val="18"/>
                <w:szCs w:val="18"/>
              </w:rPr>
            </w:pPr>
            <w:r w:rsidRPr="002E7E3A">
              <w:rPr>
                <w:sz w:val="18"/>
                <w:szCs w:val="18"/>
              </w:rPr>
              <w:t xml:space="preserve"> </w:t>
            </w:r>
          </w:p>
          <w:p w14:paraId="663C19E6" w14:textId="77777777" w:rsidR="004F2D31" w:rsidRPr="002E7E3A" w:rsidRDefault="004F2D31" w:rsidP="004F2D31">
            <w:pPr>
              <w:pStyle w:val="ListParagraph"/>
              <w:numPr>
                <w:ilvl w:val="0"/>
                <w:numId w:val="24"/>
              </w:numPr>
              <w:spacing w:line="160" w:lineRule="exact"/>
              <w:ind w:left="144" w:hanging="144"/>
              <w:rPr>
                <w:sz w:val="18"/>
                <w:szCs w:val="18"/>
              </w:rPr>
            </w:pPr>
          </w:p>
        </w:tc>
      </w:tr>
      <w:tr w:rsidR="004F2D31" w:rsidRPr="008F6B03" w14:paraId="13FC58DD" w14:textId="77777777" w:rsidTr="00263874">
        <w:trPr>
          <w:trHeight w:val="1077"/>
        </w:trPr>
        <w:tc>
          <w:tcPr>
            <w:tcW w:w="1795" w:type="dxa"/>
            <w:vMerge/>
            <w:tcBorders>
              <w:right w:val="single" w:sz="4" w:space="0" w:color="auto"/>
            </w:tcBorders>
            <w:shd w:val="clear" w:color="auto" w:fill="FFF2CC"/>
          </w:tcPr>
          <w:p w14:paraId="4CD73846" w14:textId="77777777" w:rsidR="004F2D31" w:rsidRPr="008F6B03" w:rsidRDefault="004F2D31" w:rsidP="004F2D31">
            <w:pPr>
              <w:rPr>
                <w:sz w:val="22"/>
                <w:szCs w:val="22"/>
              </w:rPr>
            </w:pPr>
          </w:p>
        </w:tc>
        <w:tc>
          <w:tcPr>
            <w:tcW w:w="2250" w:type="dxa"/>
            <w:vMerge/>
            <w:shd w:val="clear" w:color="auto" w:fill="D9EAD3"/>
            <w:vAlign w:val="center"/>
          </w:tcPr>
          <w:p w14:paraId="7796C6A5" w14:textId="77777777" w:rsidR="004F2D31" w:rsidRPr="008F6B03" w:rsidRDefault="004F2D31" w:rsidP="004F2D31">
            <w:pPr>
              <w:rPr>
                <w:sz w:val="22"/>
                <w:szCs w:val="22"/>
              </w:rPr>
            </w:pPr>
          </w:p>
        </w:tc>
        <w:tc>
          <w:tcPr>
            <w:tcW w:w="3299" w:type="dxa"/>
            <w:vMerge/>
            <w:shd w:val="clear" w:color="auto" w:fill="D9EAD3"/>
            <w:vAlign w:val="center"/>
          </w:tcPr>
          <w:p w14:paraId="6E4F9363" w14:textId="77777777" w:rsidR="004F2D31" w:rsidRPr="008F6B03" w:rsidRDefault="004F2D31" w:rsidP="004F2D31">
            <w:pPr>
              <w:rPr>
                <w:sz w:val="22"/>
                <w:szCs w:val="22"/>
              </w:rPr>
            </w:pPr>
          </w:p>
        </w:tc>
        <w:tc>
          <w:tcPr>
            <w:tcW w:w="2448" w:type="dxa"/>
            <w:vMerge/>
            <w:shd w:val="clear" w:color="auto" w:fill="E5DFEC" w:themeFill="accent4" w:themeFillTint="33"/>
            <w:vAlign w:val="center"/>
          </w:tcPr>
          <w:p w14:paraId="7DD62915" w14:textId="77777777" w:rsidR="004F2D31" w:rsidRPr="008F6B03" w:rsidRDefault="004F2D31" w:rsidP="004F2D31">
            <w:pPr>
              <w:rPr>
                <w:sz w:val="22"/>
                <w:szCs w:val="22"/>
              </w:rPr>
            </w:pPr>
          </w:p>
        </w:tc>
        <w:tc>
          <w:tcPr>
            <w:tcW w:w="2304" w:type="dxa"/>
            <w:vMerge/>
            <w:shd w:val="clear" w:color="auto" w:fill="E5DFEC" w:themeFill="accent4" w:themeFillTint="33"/>
            <w:vAlign w:val="center"/>
          </w:tcPr>
          <w:p w14:paraId="1BF30F08" w14:textId="77777777" w:rsidR="004F2D31" w:rsidRPr="008F6B03" w:rsidRDefault="004F2D31" w:rsidP="004F2D31">
            <w:pPr>
              <w:rPr>
                <w:sz w:val="22"/>
                <w:szCs w:val="22"/>
              </w:rPr>
            </w:pPr>
          </w:p>
        </w:tc>
        <w:tc>
          <w:tcPr>
            <w:tcW w:w="2304" w:type="dxa"/>
            <w:vMerge/>
            <w:shd w:val="clear" w:color="auto" w:fill="E5DFEC" w:themeFill="accent4" w:themeFillTint="33"/>
            <w:vAlign w:val="center"/>
          </w:tcPr>
          <w:p w14:paraId="569457E2" w14:textId="77777777" w:rsidR="004F2D31" w:rsidRPr="008F6B03" w:rsidRDefault="004F2D31" w:rsidP="004F2D31">
            <w:pPr>
              <w:rPr>
                <w:sz w:val="22"/>
                <w:szCs w:val="22"/>
              </w:rPr>
            </w:pPr>
          </w:p>
        </w:tc>
      </w:tr>
      <w:tr w:rsidR="004F2D31" w:rsidRPr="008F6B03" w14:paraId="19E3C70C" w14:textId="77777777" w:rsidTr="00263874">
        <w:trPr>
          <w:trHeight w:val="1077"/>
        </w:trPr>
        <w:tc>
          <w:tcPr>
            <w:tcW w:w="1795" w:type="dxa"/>
            <w:vMerge/>
            <w:tcBorders>
              <w:right w:val="single" w:sz="4" w:space="0" w:color="auto"/>
            </w:tcBorders>
            <w:shd w:val="clear" w:color="auto" w:fill="FFF2CC"/>
          </w:tcPr>
          <w:p w14:paraId="52E9CF01" w14:textId="77777777" w:rsidR="004F2D31" w:rsidRPr="008F6B03" w:rsidRDefault="004F2D31" w:rsidP="004F2D31">
            <w:pPr>
              <w:rPr>
                <w:sz w:val="22"/>
                <w:szCs w:val="22"/>
              </w:rPr>
            </w:pPr>
          </w:p>
        </w:tc>
        <w:tc>
          <w:tcPr>
            <w:tcW w:w="2250" w:type="dxa"/>
            <w:vMerge/>
            <w:shd w:val="clear" w:color="auto" w:fill="D9EAD3"/>
            <w:vAlign w:val="center"/>
          </w:tcPr>
          <w:p w14:paraId="6EB74675" w14:textId="77777777" w:rsidR="004F2D31" w:rsidRPr="008F6B03" w:rsidRDefault="004F2D31" w:rsidP="004F2D31">
            <w:pPr>
              <w:rPr>
                <w:sz w:val="22"/>
                <w:szCs w:val="22"/>
              </w:rPr>
            </w:pPr>
          </w:p>
        </w:tc>
        <w:tc>
          <w:tcPr>
            <w:tcW w:w="3299" w:type="dxa"/>
            <w:vMerge/>
            <w:shd w:val="clear" w:color="auto" w:fill="D9EAD3"/>
            <w:vAlign w:val="center"/>
          </w:tcPr>
          <w:p w14:paraId="0816E254" w14:textId="77777777" w:rsidR="004F2D31" w:rsidRPr="008F6B03" w:rsidRDefault="004F2D31" w:rsidP="004F2D31">
            <w:pPr>
              <w:rPr>
                <w:sz w:val="22"/>
                <w:szCs w:val="22"/>
              </w:rPr>
            </w:pPr>
          </w:p>
        </w:tc>
        <w:tc>
          <w:tcPr>
            <w:tcW w:w="2448" w:type="dxa"/>
            <w:vMerge/>
            <w:shd w:val="clear" w:color="auto" w:fill="E5DFEC" w:themeFill="accent4" w:themeFillTint="33"/>
            <w:vAlign w:val="center"/>
          </w:tcPr>
          <w:p w14:paraId="70F572AD" w14:textId="77777777" w:rsidR="004F2D31" w:rsidRPr="008F6B03" w:rsidRDefault="004F2D31" w:rsidP="004F2D31">
            <w:pPr>
              <w:rPr>
                <w:sz w:val="22"/>
                <w:szCs w:val="22"/>
              </w:rPr>
            </w:pPr>
          </w:p>
        </w:tc>
        <w:tc>
          <w:tcPr>
            <w:tcW w:w="2304" w:type="dxa"/>
            <w:vMerge/>
            <w:shd w:val="clear" w:color="auto" w:fill="E5DFEC" w:themeFill="accent4" w:themeFillTint="33"/>
            <w:vAlign w:val="center"/>
          </w:tcPr>
          <w:p w14:paraId="133D3F9A" w14:textId="77777777" w:rsidR="004F2D31" w:rsidRPr="008F6B03" w:rsidRDefault="004F2D31" w:rsidP="004F2D31">
            <w:pPr>
              <w:rPr>
                <w:sz w:val="22"/>
                <w:szCs w:val="22"/>
              </w:rPr>
            </w:pPr>
          </w:p>
        </w:tc>
        <w:tc>
          <w:tcPr>
            <w:tcW w:w="2304" w:type="dxa"/>
            <w:vMerge/>
            <w:shd w:val="clear" w:color="auto" w:fill="E5DFEC" w:themeFill="accent4" w:themeFillTint="33"/>
            <w:vAlign w:val="center"/>
          </w:tcPr>
          <w:p w14:paraId="2FBDA806" w14:textId="77777777" w:rsidR="004F2D31" w:rsidRPr="008F6B03" w:rsidRDefault="004F2D31" w:rsidP="004F2D31">
            <w:pPr>
              <w:rPr>
                <w:sz w:val="22"/>
                <w:szCs w:val="22"/>
              </w:rPr>
            </w:pPr>
          </w:p>
        </w:tc>
      </w:tr>
    </w:tbl>
    <w:p w14:paraId="628489CB" w14:textId="0FB34F29" w:rsidR="00A51DEC" w:rsidRDefault="00A51DEC">
      <w:pPr>
        <w:rPr>
          <w:rFonts w:ascii="Calibri" w:eastAsia="Calibri" w:hAnsi="Calibri"/>
          <w:sz w:val="22"/>
          <w:szCs w:val="22"/>
        </w:rPr>
      </w:pPr>
    </w:p>
    <w:tbl>
      <w:tblPr>
        <w:tblStyle w:val="TableGrid"/>
        <w:tblW w:w="14395" w:type="dxa"/>
        <w:tblLook w:val="04A0" w:firstRow="1" w:lastRow="0" w:firstColumn="1" w:lastColumn="0" w:noHBand="0" w:noVBand="1"/>
      </w:tblPr>
      <w:tblGrid>
        <w:gridCol w:w="7375"/>
        <w:gridCol w:w="7020"/>
      </w:tblGrid>
      <w:tr w:rsidR="00334B67" w14:paraId="69F46799" w14:textId="77777777" w:rsidTr="00B85268">
        <w:tc>
          <w:tcPr>
            <w:tcW w:w="7375" w:type="dxa"/>
          </w:tcPr>
          <w:p w14:paraId="2CC0D46B" w14:textId="65D40D58" w:rsidR="00334B67" w:rsidRPr="00FB3823" w:rsidRDefault="00B85268">
            <w:pPr>
              <w:rPr>
                <w:rFonts w:ascii="Calibri" w:eastAsia="Calibri" w:hAnsi="Calibri"/>
                <w:i/>
                <w:iCs/>
                <w:sz w:val="22"/>
                <w:szCs w:val="22"/>
              </w:rPr>
            </w:pPr>
            <w:r w:rsidRPr="00164BA0">
              <w:rPr>
                <w:rFonts w:ascii="Calibri" w:eastAsia="Calibri" w:hAnsi="Calibri"/>
                <w:b/>
                <w:bCs/>
                <w:sz w:val="22"/>
                <w:szCs w:val="22"/>
              </w:rPr>
              <w:t>Assumptions</w:t>
            </w:r>
            <w:r w:rsidR="002F1F9B" w:rsidRPr="00164BA0">
              <w:rPr>
                <w:rFonts w:ascii="Calibri" w:eastAsia="Calibri" w:hAnsi="Calibri"/>
                <w:b/>
                <w:bCs/>
                <w:sz w:val="22"/>
                <w:szCs w:val="22"/>
              </w:rPr>
              <w:t>:</w:t>
            </w:r>
            <w:r w:rsidR="002F1F9B">
              <w:rPr>
                <w:rFonts w:ascii="Calibri" w:eastAsia="Calibri" w:hAnsi="Calibri"/>
                <w:sz w:val="22"/>
                <w:szCs w:val="22"/>
              </w:rPr>
              <w:t xml:space="preserve"> </w:t>
            </w:r>
            <w:r w:rsidR="00FB3823">
              <w:rPr>
                <w:rFonts w:ascii="Calibri" w:eastAsia="Calibri" w:hAnsi="Calibri"/>
                <w:i/>
                <w:iCs/>
                <w:sz w:val="22"/>
                <w:szCs w:val="22"/>
              </w:rPr>
              <w:t>Underlying beliefs you assume will hold true for your project to work (personnel/participant recruitment, resources available, etc.).</w:t>
            </w:r>
          </w:p>
        </w:tc>
        <w:tc>
          <w:tcPr>
            <w:tcW w:w="7020" w:type="dxa"/>
          </w:tcPr>
          <w:p w14:paraId="7CA1E5A8" w14:textId="617BA528" w:rsidR="00334B67" w:rsidRPr="002F1F9B" w:rsidRDefault="002F1F9B">
            <w:pPr>
              <w:rPr>
                <w:rFonts w:ascii="Calibri" w:eastAsia="Calibri" w:hAnsi="Calibri"/>
                <w:i/>
                <w:iCs/>
                <w:sz w:val="22"/>
                <w:szCs w:val="22"/>
              </w:rPr>
            </w:pPr>
            <w:r w:rsidRPr="00164BA0">
              <w:rPr>
                <w:rFonts w:ascii="Calibri" w:eastAsia="Calibri" w:hAnsi="Calibri"/>
                <w:b/>
                <w:bCs/>
                <w:sz w:val="22"/>
                <w:szCs w:val="22"/>
              </w:rPr>
              <w:t>External Factors:</w:t>
            </w:r>
            <w:r>
              <w:rPr>
                <w:rFonts w:ascii="Calibri" w:eastAsia="Calibri" w:hAnsi="Calibri"/>
                <w:sz w:val="22"/>
                <w:szCs w:val="22"/>
              </w:rPr>
              <w:t xml:space="preserve"> </w:t>
            </w:r>
            <w:r>
              <w:rPr>
                <w:rFonts w:ascii="Calibri" w:eastAsia="Calibri" w:hAnsi="Calibri"/>
                <w:i/>
                <w:iCs/>
                <w:sz w:val="22"/>
                <w:szCs w:val="22"/>
              </w:rPr>
              <w:t xml:space="preserve">Potential impacts on project you have little control over (economic, social, </w:t>
            </w:r>
            <w:r w:rsidR="00FB3823">
              <w:rPr>
                <w:rFonts w:ascii="Calibri" w:eastAsia="Calibri" w:hAnsi="Calibri"/>
                <w:i/>
                <w:iCs/>
                <w:sz w:val="22"/>
                <w:szCs w:val="22"/>
              </w:rPr>
              <w:t xml:space="preserve">or </w:t>
            </w:r>
            <w:r>
              <w:rPr>
                <w:rFonts w:ascii="Calibri" w:eastAsia="Calibri" w:hAnsi="Calibri"/>
                <w:i/>
                <w:iCs/>
                <w:sz w:val="22"/>
                <w:szCs w:val="22"/>
              </w:rPr>
              <w:t>political climate</w:t>
            </w:r>
            <w:r w:rsidR="00FB3823">
              <w:rPr>
                <w:rFonts w:ascii="Calibri" w:eastAsia="Calibri" w:hAnsi="Calibri"/>
                <w:i/>
                <w:iCs/>
                <w:sz w:val="22"/>
                <w:szCs w:val="22"/>
              </w:rPr>
              <w:t>, COVID, etc.).</w:t>
            </w:r>
          </w:p>
        </w:tc>
      </w:tr>
    </w:tbl>
    <w:p w14:paraId="6CF07E7B" w14:textId="6131236D" w:rsidR="00334B67" w:rsidRDefault="00334B67">
      <w:pPr>
        <w:rPr>
          <w:rFonts w:ascii="Calibri" w:eastAsia="Calibri" w:hAnsi="Calibri"/>
          <w:sz w:val="22"/>
          <w:szCs w:val="22"/>
        </w:rPr>
      </w:pPr>
    </w:p>
    <w:tbl>
      <w:tblPr>
        <w:tblStyle w:val="TableGrid"/>
        <w:tblW w:w="0" w:type="auto"/>
        <w:tblLook w:val="04A0" w:firstRow="1" w:lastRow="0" w:firstColumn="1" w:lastColumn="0" w:noHBand="0" w:noVBand="1"/>
      </w:tblPr>
      <w:tblGrid>
        <w:gridCol w:w="14390"/>
      </w:tblGrid>
      <w:tr w:rsidR="00164BA0" w14:paraId="4C475877" w14:textId="77777777" w:rsidTr="00164BA0">
        <w:tc>
          <w:tcPr>
            <w:tcW w:w="14390" w:type="dxa"/>
          </w:tcPr>
          <w:p w14:paraId="24EDA7B4" w14:textId="35534B3F" w:rsidR="00164BA0" w:rsidRPr="0097462B" w:rsidRDefault="00164BA0">
            <w:pPr>
              <w:rPr>
                <w:rFonts w:ascii="Calibri" w:eastAsia="Calibri" w:hAnsi="Calibri"/>
                <w:i/>
                <w:iCs/>
                <w:sz w:val="22"/>
                <w:szCs w:val="22"/>
              </w:rPr>
            </w:pPr>
            <w:r w:rsidRPr="00AD2B92">
              <w:rPr>
                <w:rFonts w:ascii="Calibri" w:eastAsia="Calibri" w:hAnsi="Calibri"/>
                <w:b/>
                <w:bCs/>
                <w:sz w:val="22"/>
                <w:szCs w:val="22"/>
              </w:rPr>
              <w:t>Evaluation</w:t>
            </w:r>
            <w:r w:rsidRPr="00714BC8">
              <w:rPr>
                <w:rFonts w:ascii="Calibri" w:eastAsia="Calibri" w:hAnsi="Calibri"/>
                <w:b/>
                <w:bCs/>
                <w:sz w:val="22"/>
                <w:szCs w:val="22"/>
              </w:rPr>
              <w:t xml:space="preserve">: </w:t>
            </w:r>
            <w:r w:rsidR="0097462B">
              <w:rPr>
                <w:rFonts w:ascii="Calibri" w:eastAsia="Calibri" w:hAnsi="Calibri"/>
                <w:i/>
                <w:iCs/>
                <w:sz w:val="22"/>
                <w:szCs w:val="22"/>
              </w:rPr>
              <w:t xml:space="preserve">Evaluation design and methodologies </w:t>
            </w:r>
            <w:r w:rsidR="00C6421E">
              <w:rPr>
                <w:rFonts w:ascii="Calibri" w:eastAsia="Calibri" w:hAnsi="Calibri"/>
                <w:i/>
                <w:iCs/>
                <w:sz w:val="22"/>
                <w:szCs w:val="22"/>
              </w:rPr>
              <w:t xml:space="preserve">you will implement to measure </w:t>
            </w:r>
            <w:r w:rsidR="00CE5230">
              <w:rPr>
                <w:rFonts w:ascii="Calibri" w:eastAsia="Calibri" w:hAnsi="Calibri"/>
                <w:i/>
                <w:iCs/>
                <w:sz w:val="22"/>
                <w:szCs w:val="22"/>
              </w:rPr>
              <w:t>expected ou</w:t>
            </w:r>
            <w:r w:rsidR="00AD2B92">
              <w:rPr>
                <w:rFonts w:ascii="Calibri" w:eastAsia="Calibri" w:hAnsi="Calibri"/>
                <w:i/>
                <w:iCs/>
                <w:sz w:val="22"/>
                <w:szCs w:val="22"/>
              </w:rPr>
              <w:t xml:space="preserve">tputs and outcomes. </w:t>
            </w:r>
          </w:p>
        </w:tc>
      </w:tr>
    </w:tbl>
    <w:p w14:paraId="26E27D7B" w14:textId="282C4B44" w:rsidR="002A3A2F" w:rsidRPr="008F6B03" w:rsidRDefault="002A3A2F" w:rsidP="007B3A07">
      <w:pPr>
        <w:rPr>
          <w:rFonts w:ascii="Calibri" w:eastAsia="Calibri" w:hAnsi="Calibri"/>
          <w:sz w:val="22"/>
          <w:szCs w:val="22"/>
        </w:rPr>
      </w:pPr>
    </w:p>
    <w:sectPr w:rsidR="002A3A2F" w:rsidRPr="008F6B03" w:rsidSect="00305B3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5AEA3" w14:textId="77777777" w:rsidR="00955D6A" w:rsidRDefault="00955D6A">
      <w:r>
        <w:separator/>
      </w:r>
    </w:p>
  </w:endnote>
  <w:endnote w:type="continuationSeparator" w:id="0">
    <w:p w14:paraId="2284ABED" w14:textId="77777777" w:rsidR="00955D6A" w:rsidRDefault="00955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718C" w14:textId="2ABCA08B" w:rsidR="0035292E" w:rsidRDefault="0035292E" w:rsidP="009135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F6084">
      <w:rPr>
        <w:rStyle w:val="PageNumber"/>
        <w:noProof/>
      </w:rPr>
      <w:t>1</w:t>
    </w:r>
    <w:r>
      <w:rPr>
        <w:rStyle w:val="PageNumber"/>
      </w:rPr>
      <w:fldChar w:fldCharType="end"/>
    </w:r>
  </w:p>
  <w:p w14:paraId="1506EAC5" w14:textId="77777777" w:rsidR="0035292E" w:rsidRDefault="00352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62F" w14:textId="073971A1" w:rsidR="0035292E" w:rsidRDefault="0035292E" w:rsidP="009135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715EA">
      <w:rPr>
        <w:rStyle w:val="PageNumber"/>
        <w:noProof/>
      </w:rPr>
      <w:t>3</w:t>
    </w:r>
    <w:r>
      <w:rPr>
        <w:rStyle w:val="PageNumber"/>
      </w:rPr>
      <w:fldChar w:fldCharType="end"/>
    </w:r>
  </w:p>
  <w:p w14:paraId="193E64A2" w14:textId="77777777" w:rsidR="0035292E" w:rsidRDefault="00352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C8170" w14:textId="77777777" w:rsidR="00955D6A" w:rsidRDefault="00955D6A">
      <w:r>
        <w:separator/>
      </w:r>
    </w:p>
  </w:footnote>
  <w:footnote w:type="continuationSeparator" w:id="0">
    <w:p w14:paraId="02D0ED39" w14:textId="77777777" w:rsidR="00955D6A" w:rsidRDefault="00955D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2A"/>
    <w:multiLevelType w:val="hybridMultilevel"/>
    <w:tmpl w:val="2018BBE4"/>
    <w:lvl w:ilvl="0" w:tplc="20D260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552E2"/>
    <w:multiLevelType w:val="hybridMultilevel"/>
    <w:tmpl w:val="1B504FC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3F72CD"/>
    <w:multiLevelType w:val="hybridMultilevel"/>
    <w:tmpl w:val="057A9C54"/>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2391A"/>
    <w:multiLevelType w:val="hybridMultilevel"/>
    <w:tmpl w:val="D7FA135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3163B9"/>
    <w:multiLevelType w:val="hybridMultilevel"/>
    <w:tmpl w:val="BA886296"/>
    <w:lvl w:ilvl="0" w:tplc="CACA4F3A">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E648AF"/>
    <w:multiLevelType w:val="hybridMultilevel"/>
    <w:tmpl w:val="69461D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651E2"/>
    <w:multiLevelType w:val="hybridMultilevel"/>
    <w:tmpl w:val="004EED14"/>
    <w:lvl w:ilvl="0" w:tplc="32DCB172">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50645"/>
    <w:multiLevelType w:val="hybridMultilevel"/>
    <w:tmpl w:val="88826A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6821FF"/>
    <w:multiLevelType w:val="hybridMultilevel"/>
    <w:tmpl w:val="543E3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8C5445"/>
    <w:multiLevelType w:val="hybridMultilevel"/>
    <w:tmpl w:val="56881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C3A44"/>
    <w:multiLevelType w:val="hybridMultilevel"/>
    <w:tmpl w:val="E1B6C8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0A4143D"/>
    <w:multiLevelType w:val="hybridMultilevel"/>
    <w:tmpl w:val="1A082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000FDD"/>
    <w:multiLevelType w:val="hybridMultilevel"/>
    <w:tmpl w:val="650C1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BD3D84"/>
    <w:multiLevelType w:val="hybridMultilevel"/>
    <w:tmpl w:val="684C8216"/>
    <w:lvl w:ilvl="0" w:tplc="B5F40A5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03693E"/>
    <w:multiLevelType w:val="hybridMultilevel"/>
    <w:tmpl w:val="76B2ECB2"/>
    <w:lvl w:ilvl="0" w:tplc="B5F40A5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CC60D09"/>
    <w:multiLevelType w:val="hybridMultilevel"/>
    <w:tmpl w:val="9FA638E8"/>
    <w:lvl w:ilvl="0" w:tplc="B5F40A5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B73EDA"/>
    <w:multiLevelType w:val="hybridMultilevel"/>
    <w:tmpl w:val="F58EF3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C24482"/>
    <w:multiLevelType w:val="hybridMultilevel"/>
    <w:tmpl w:val="CF20BCC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2484C14"/>
    <w:multiLevelType w:val="hybridMultilevel"/>
    <w:tmpl w:val="B2CA8B60"/>
    <w:lvl w:ilvl="0" w:tplc="B5F40A5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34C4F4D"/>
    <w:multiLevelType w:val="hybridMultilevel"/>
    <w:tmpl w:val="FFB69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9B162E"/>
    <w:multiLevelType w:val="hybridMultilevel"/>
    <w:tmpl w:val="1D20A00A"/>
    <w:lvl w:ilvl="0" w:tplc="B5F40A5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6E25488"/>
    <w:multiLevelType w:val="hybridMultilevel"/>
    <w:tmpl w:val="53BEF5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70630D9"/>
    <w:multiLevelType w:val="hybridMultilevel"/>
    <w:tmpl w:val="6F765D46"/>
    <w:lvl w:ilvl="0" w:tplc="20D260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BF1B71"/>
    <w:multiLevelType w:val="hybridMultilevel"/>
    <w:tmpl w:val="FF9A3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2D4CCB"/>
    <w:multiLevelType w:val="hybridMultilevel"/>
    <w:tmpl w:val="3496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C220B"/>
    <w:multiLevelType w:val="hybridMultilevel"/>
    <w:tmpl w:val="61987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551615">
    <w:abstractNumId w:val="1"/>
  </w:num>
  <w:num w:numId="2" w16cid:durableId="646514073">
    <w:abstractNumId w:val="21"/>
  </w:num>
  <w:num w:numId="3" w16cid:durableId="630479376">
    <w:abstractNumId w:val="16"/>
  </w:num>
  <w:num w:numId="4" w16cid:durableId="1457409734">
    <w:abstractNumId w:val="17"/>
  </w:num>
  <w:num w:numId="5" w16cid:durableId="897207730">
    <w:abstractNumId w:val="2"/>
  </w:num>
  <w:num w:numId="6" w16cid:durableId="924722912">
    <w:abstractNumId w:val="10"/>
  </w:num>
  <w:num w:numId="7" w16cid:durableId="1706371608">
    <w:abstractNumId w:val="3"/>
  </w:num>
  <w:num w:numId="8" w16cid:durableId="1410535907">
    <w:abstractNumId w:val="4"/>
  </w:num>
  <w:num w:numId="9" w16cid:durableId="180052811">
    <w:abstractNumId w:val="5"/>
  </w:num>
  <w:num w:numId="10" w16cid:durableId="318264911">
    <w:abstractNumId w:val="25"/>
  </w:num>
  <w:num w:numId="11" w16cid:durableId="1582058272">
    <w:abstractNumId w:val="7"/>
  </w:num>
  <w:num w:numId="12" w16cid:durableId="1865291927">
    <w:abstractNumId w:val="9"/>
  </w:num>
  <w:num w:numId="13" w16cid:durableId="2125612399">
    <w:abstractNumId w:val="6"/>
  </w:num>
  <w:num w:numId="14" w16cid:durableId="778259185">
    <w:abstractNumId w:val="13"/>
  </w:num>
  <w:num w:numId="15" w16cid:durableId="7173698">
    <w:abstractNumId w:val="18"/>
  </w:num>
  <w:num w:numId="16" w16cid:durableId="108666469">
    <w:abstractNumId w:val="20"/>
  </w:num>
  <w:num w:numId="17" w16cid:durableId="1657107875">
    <w:abstractNumId w:val="14"/>
  </w:num>
  <w:num w:numId="18" w16cid:durableId="1859662898">
    <w:abstractNumId w:val="15"/>
  </w:num>
  <w:num w:numId="19" w16cid:durableId="1045562566">
    <w:abstractNumId w:val="23"/>
  </w:num>
  <w:num w:numId="20" w16cid:durableId="1846048958">
    <w:abstractNumId w:val="11"/>
  </w:num>
  <w:num w:numId="21" w16cid:durableId="1444377396">
    <w:abstractNumId w:val="19"/>
  </w:num>
  <w:num w:numId="22" w16cid:durableId="225796916">
    <w:abstractNumId w:val="0"/>
  </w:num>
  <w:num w:numId="23" w16cid:durableId="2070762790">
    <w:abstractNumId w:val="22"/>
  </w:num>
  <w:num w:numId="24" w16cid:durableId="252276591">
    <w:abstractNumId w:val="24"/>
  </w:num>
  <w:num w:numId="25" w16cid:durableId="1995638715">
    <w:abstractNumId w:val="12"/>
  </w:num>
  <w:num w:numId="26" w16cid:durableId="611206696">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F0F"/>
    <w:rsid w:val="00001957"/>
    <w:rsid w:val="00002F75"/>
    <w:rsid w:val="00004B65"/>
    <w:rsid w:val="00004F9C"/>
    <w:rsid w:val="00005EF2"/>
    <w:rsid w:val="00007D27"/>
    <w:rsid w:val="00010870"/>
    <w:rsid w:val="00010EF9"/>
    <w:rsid w:val="000137CE"/>
    <w:rsid w:val="000145FF"/>
    <w:rsid w:val="00017B81"/>
    <w:rsid w:val="00020E4C"/>
    <w:rsid w:val="00021E40"/>
    <w:rsid w:val="00024221"/>
    <w:rsid w:val="000246FB"/>
    <w:rsid w:val="00025D42"/>
    <w:rsid w:val="00030711"/>
    <w:rsid w:val="00030F53"/>
    <w:rsid w:val="00030FB9"/>
    <w:rsid w:val="00030FFD"/>
    <w:rsid w:val="0003386C"/>
    <w:rsid w:val="00037B70"/>
    <w:rsid w:val="000406A3"/>
    <w:rsid w:val="000469F2"/>
    <w:rsid w:val="00047137"/>
    <w:rsid w:val="00047722"/>
    <w:rsid w:val="000611A8"/>
    <w:rsid w:val="000642CC"/>
    <w:rsid w:val="00067670"/>
    <w:rsid w:val="00067D91"/>
    <w:rsid w:val="0007176B"/>
    <w:rsid w:val="00072E55"/>
    <w:rsid w:val="000835F6"/>
    <w:rsid w:val="00085AEB"/>
    <w:rsid w:val="000861A3"/>
    <w:rsid w:val="00092341"/>
    <w:rsid w:val="00095CF0"/>
    <w:rsid w:val="00097DCC"/>
    <w:rsid w:val="000A070E"/>
    <w:rsid w:val="000B0FB8"/>
    <w:rsid w:val="000B14F3"/>
    <w:rsid w:val="000B5DEE"/>
    <w:rsid w:val="000B78B0"/>
    <w:rsid w:val="000C11BF"/>
    <w:rsid w:val="000C5960"/>
    <w:rsid w:val="000D27C2"/>
    <w:rsid w:val="000D391F"/>
    <w:rsid w:val="000D3CA2"/>
    <w:rsid w:val="000D3E1F"/>
    <w:rsid w:val="000D40CC"/>
    <w:rsid w:val="000D479F"/>
    <w:rsid w:val="000E1482"/>
    <w:rsid w:val="000E6049"/>
    <w:rsid w:val="000E60C1"/>
    <w:rsid w:val="000F19F6"/>
    <w:rsid w:val="000F5048"/>
    <w:rsid w:val="000F745A"/>
    <w:rsid w:val="001022FE"/>
    <w:rsid w:val="0010308E"/>
    <w:rsid w:val="00104AEE"/>
    <w:rsid w:val="00106BC2"/>
    <w:rsid w:val="0011384E"/>
    <w:rsid w:val="001138A5"/>
    <w:rsid w:val="0011489A"/>
    <w:rsid w:val="00115794"/>
    <w:rsid w:val="00117451"/>
    <w:rsid w:val="001177F9"/>
    <w:rsid w:val="00121CE8"/>
    <w:rsid w:val="00122E09"/>
    <w:rsid w:val="0012308F"/>
    <w:rsid w:val="001238E0"/>
    <w:rsid w:val="00123C82"/>
    <w:rsid w:val="00123CBC"/>
    <w:rsid w:val="00130659"/>
    <w:rsid w:val="00132488"/>
    <w:rsid w:val="00133307"/>
    <w:rsid w:val="00133B25"/>
    <w:rsid w:val="00134213"/>
    <w:rsid w:val="00140CDB"/>
    <w:rsid w:val="00141D54"/>
    <w:rsid w:val="00142665"/>
    <w:rsid w:val="00142AAF"/>
    <w:rsid w:val="00145B68"/>
    <w:rsid w:val="00147DD3"/>
    <w:rsid w:val="001504D5"/>
    <w:rsid w:val="00154D60"/>
    <w:rsid w:val="001616A6"/>
    <w:rsid w:val="00161A62"/>
    <w:rsid w:val="00162EFD"/>
    <w:rsid w:val="001639D4"/>
    <w:rsid w:val="00163F2F"/>
    <w:rsid w:val="00164BA0"/>
    <w:rsid w:val="001808A1"/>
    <w:rsid w:val="001823CA"/>
    <w:rsid w:val="00184DEE"/>
    <w:rsid w:val="00191A9D"/>
    <w:rsid w:val="00192223"/>
    <w:rsid w:val="00192B28"/>
    <w:rsid w:val="0019366F"/>
    <w:rsid w:val="00194C49"/>
    <w:rsid w:val="00196E18"/>
    <w:rsid w:val="001A1D32"/>
    <w:rsid w:val="001A395E"/>
    <w:rsid w:val="001A4B9A"/>
    <w:rsid w:val="001A50F4"/>
    <w:rsid w:val="001A5407"/>
    <w:rsid w:val="001A5C50"/>
    <w:rsid w:val="001A5EA5"/>
    <w:rsid w:val="001A6C77"/>
    <w:rsid w:val="001B3E50"/>
    <w:rsid w:val="001B5405"/>
    <w:rsid w:val="001B65CE"/>
    <w:rsid w:val="001B68B1"/>
    <w:rsid w:val="001B71EA"/>
    <w:rsid w:val="001C093A"/>
    <w:rsid w:val="001C2FDA"/>
    <w:rsid w:val="001C56CE"/>
    <w:rsid w:val="001D2A4E"/>
    <w:rsid w:val="001D42B7"/>
    <w:rsid w:val="001D5D08"/>
    <w:rsid w:val="001D69E2"/>
    <w:rsid w:val="001E009E"/>
    <w:rsid w:val="001E03FD"/>
    <w:rsid w:val="001E1331"/>
    <w:rsid w:val="001E1389"/>
    <w:rsid w:val="001E1748"/>
    <w:rsid w:val="001E2669"/>
    <w:rsid w:val="001E3EE7"/>
    <w:rsid w:val="001E4213"/>
    <w:rsid w:val="001E6EE7"/>
    <w:rsid w:val="001E6FE2"/>
    <w:rsid w:val="001E733D"/>
    <w:rsid w:val="001F0565"/>
    <w:rsid w:val="001F31B6"/>
    <w:rsid w:val="001F3903"/>
    <w:rsid w:val="001F46A9"/>
    <w:rsid w:val="001F5DA4"/>
    <w:rsid w:val="001F60C1"/>
    <w:rsid w:val="002034B6"/>
    <w:rsid w:val="002046F7"/>
    <w:rsid w:val="00204849"/>
    <w:rsid w:val="002066BF"/>
    <w:rsid w:val="00210588"/>
    <w:rsid w:val="00211520"/>
    <w:rsid w:val="002121A8"/>
    <w:rsid w:val="002134BE"/>
    <w:rsid w:val="00214B17"/>
    <w:rsid w:val="002162D6"/>
    <w:rsid w:val="00216B3C"/>
    <w:rsid w:val="00225B66"/>
    <w:rsid w:val="00226A6C"/>
    <w:rsid w:val="0023019C"/>
    <w:rsid w:val="00233B59"/>
    <w:rsid w:val="002379EB"/>
    <w:rsid w:val="00241BC1"/>
    <w:rsid w:val="0024202A"/>
    <w:rsid w:val="002442EA"/>
    <w:rsid w:val="00244C18"/>
    <w:rsid w:val="00245C77"/>
    <w:rsid w:val="00250779"/>
    <w:rsid w:val="00251035"/>
    <w:rsid w:val="00251166"/>
    <w:rsid w:val="002539CD"/>
    <w:rsid w:val="00254693"/>
    <w:rsid w:val="00256621"/>
    <w:rsid w:val="00257239"/>
    <w:rsid w:val="00257F06"/>
    <w:rsid w:val="00260588"/>
    <w:rsid w:val="00261C73"/>
    <w:rsid w:val="00261CF1"/>
    <w:rsid w:val="00262657"/>
    <w:rsid w:val="00263874"/>
    <w:rsid w:val="00264EFA"/>
    <w:rsid w:val="00265EAD"/>
    <w:rsid w:val="00272F57"/>
    <w:rsid w:val="00273059"/>
    <w:rsid w:val="002730EA"/>
    <w:rsid w:val="0027594A"/>
    <w:rsid w:val="00280F28"/>
    <w:rsid w:val="0028127C"/>
    <w:rsid w:val="0028350D"/>
    <w:rsid w:val="00285F51"/>
    <w:rsid w:val="00290866"/>
    <w:rsid w:val="002930B6"/>
    <w:rsid w:val="002932F7"/>
    <w:rsid w:val="002A2A35"/>
    <w:rsid w:val="002A3A2F"/>
    <w:rsid w:val="002A7D58"/>
    <w:rsid w:val="002B0837"/>
    <w:rsid w:val="002B2AC7"/>
    <w:rsid w:val="002B3888"/>
    <w:rsid w:val="002B6093"/>
    <w:rsid w:val="002C02E1"/>
    <w:rsid w:val="002C0585"/>
    <w:rsid w:val="002C1113"/>
    <w:rsid w:val="002C1DB1"/>
    <w:rsid w:val="002C24A5"/>
    <w:rsid w:val="002C59D2"/>
    <w:rsid w:val="002C62A2"/>
    <w:rsid w:val="002C6CE5"/>
    <w:rsid w:val="002D1ED6"/>
    <w:rsid w:val="002D7BCE"/>
    <w:rsid w:val="002E130A"/>
    <w:rsid w:val="002E228A"/>
    <w:rsid w:val="002E7E3A"/>
    <w:rsid w:val="002F03B1"/>
    <w:rsid w:val="002F10FE"/>
    <w:rsid w:val="002F1F9B"/>
    <w:rsid w:val="002F4920"/>
    <w:rsid w:val="002F56E1"/>
    <w:rsid w:val="002F6084"/>
    <w:rsid w:val="002F63E8"/>
    <w:rsid w:val="002F6418"/>
    <w:rsid w:val="00303C33"/>
    <w:rsid w:val="003050AE"/>
    <w:rsid w:val="00305B35"/>
    <w:rsid w:val="00307DD6"/>
    <w:rsid w:val="00313777"/>
    <w:rsid w:val="00316097"/>
    <w:rsid w:val="00320ABD"/>
    <w:rsid w:val="003213AA"/>
    <w:rsid w:val="0032317C"/>
    <w:rsid w:val="00324A99"/>
    <w:rsid w:val="00326914"/>
    <w:rsid w:val="003276A3"/>
    <w:rsid w:val="003304A0"/>
    <w:rsid w:val="00331F0E"/>
    <w:rsid w:val="003333E5"/>
    <w:rsid w:val="00334B67"/>
    <w:rsid w:val="00336301"/>
    <w:rsid w:val="00336872"/>
    <w:rsid w:val="00341DEF"/>
    <w:rsid w:val="00342747"/>
    <w:rsid w:val="003432F0"/>
    <w:rsid w:val="00343675"/>
    <w:rsid w:val="00344585"/>
    <w:rsid w:val="003450E0"/>
    <w:rsid w:val="00345B50"/>
    <w:rsid w:val="003513CC"/>
    <w:rsid w:val="0035292E"/>
    <w:rsid w:val="00352973"/>
    <w:rsid w:val="00352C57"/>
    <w:rsid w:val="003537A9"/>
    <w:rsid w:val="0035510F"/>
    <w:rsid w:val="003570E0"/>
    <w:rsid w:val="003576C0"/>
    <w:rsid w:val="00362916"/>
    <w:rsid w:val="00367C30"/>
    <w:rsid w:val="00375406"/>
    <w:rsid w:val="00376A8E"/>
    <w:rsid w:val="003770B9"/>
    <w:rsid w:val="00382916"/>
    <w:rsid w:val="00386463"/>
    <w:rsid w:val="00387734"/>
    <w:rsid w:val="00391631"/>
    <w:rsid w:val="003938F5"/>
    <w:rsid w:val="00394200"/>
    <w:rsid w:val="00394286"/>
    <w:rsid w:val="00394B35"/>
    <w:rsid w:val="003A3B2B"/>
    <w:rsid w:val="003A7B59"/>
    <w:rsid w:val="003B334D"/>
    <w:rsid w:val="003B3E2D"/>
    <w:rsid w:val="003B6D9D"/>
    <w:rsid w:val="003B7713"/>
    <w:rsid w:val="003C2613"/>
    <w:rsid w:val="003C2F70"/>
    <w:rsid w:val="003C333B"/>
    <w:rsid w:val="003C4E86"/>
    <w:rsid w:val="003C6807"/>
    <w:rsid w:val="003D1961"/>
    <w:rsid w:val="003D3591"/>
    <w:rsid w:val="003D7437"/>
    <w:rsid w:val="003D777E"/>
    <w:rsid w:val="003D7EAA"/>
    <w:rsid w:val="003E1962"/>
    <w:rsid w:val="003E2340"/>
    <w:rsid w:val="003E5354"/>
    <w:rsid w:val="003E60EA"/>
    <w:rsid w:val="003E6217"/>
    <w:rsid w:val="003F05D5"/>
    <w:rsid w:val="003F08EC"/>
    <w:rsid w:val="003F19C0"/>
    <w:rsid w:val="003F1FF7"/>
    <w:rsid w:val="003F44FF"/>
    <w:rsid w:val="003F4AD8"/>
    <w:rsid w:val="003F52B2"/>
    <w:rsid w:val="003F61D6"/>
    <w:rsid w:val="003F6BF8"/>
    <w:rsid w:val="003F6DC0"/>
    <w:rsid w:val="003F7F62"/>
    <w:rsid w:val="00401937"/>
    <w:rsid w:val="004027A2"/>
    <w:rsid w:val="00403A98"/>
    <w:rsid w:val="0040534E"/>
    <w:rsid w:val="00412113"/>
    <w:rsid w:val="00414283"/>
    <w:rsid w:val="0041496B"/>
    <w:rsid w:val="00415A64"/>
    <w:rsid w:val="0041667B"/>
    <w:rsid w:val="004174B0"/>
    <w:rsid w:val="00417CA2"/>
    <w:rsid w:val="00422A73"/>
    <w:rsid w:val="004249B2"/>
    <w:rsid w:val="00430A73"/>
    <w:rsid w:val="00430A79"/>
    <w:rsid w:val="00432960"/>
    <w:rsid w:val="00432D3A"/>
    <w:rsid w:val="00433357"/>
    <w:rsid w:val="004342FF"/>
    <w:rsid w:val="00437299"/>
    <w:rsid w:val="00437655"/>
    <w:rsid w:val="00442E5C"/>
    <w:rsid w:val="00443106"/>
    <w:rsid w:val="00444F31"/>
    <w:rsid w:val="00445675"/>
    <w:rsid w:val="00446DE4"/>
    <w:rsid w:val="00446E7F"/>
    <w:rsid w:val="004502BD"/>
    <w:rsid w:val="00450E42"/>
    <w:rsid w:val="00452AF7"/>
    <w:rsid w:val="00454A32"/>
    <w:rsid w:val="00455658"/>
    <w:rsid w:val="00457D89"/>
    <w:rsid w:val="00462731"/>
    <w:rsid w:val="00463BFF"/>
    <w:rsid w:val="00463DFA"/>
    <w:rsid w:val="00464013"/>
    <w:rsid w:val="00464C5A"/>
    <w:rsid w:val="004669BA"/>
    <w:rsid w:val="00467325"/>
    <w:rsid w:val="00467338"/>
    <w:rsid w:val="00474683"/>
    <w:rsid w:val="00483126"/>
    <w:rsid w:val="00490D8A"/>
    <w:rsid w:val="00490F8A"/>
    <w:rsid w:val="00491044"/>
    <w:rsid w:val="00496293"/>
    <w:rsid w:val="004964A3"/>
    <w:rsid w:val="00497A30"/>
    <w:rsid w:val="004A2F4D"/>
    <w:rsid w:val="004A42F9"/>
    <w:rsid w:val="004A5600"/>
    <w:rsid w:val="004A5B05"/>
    <w:rsid w:val="004A787E"/>
    <w:rsid w:val="004B65F4"/>
    <w:rsid w:val="004B7E8F"/>
    <w:rsid w:val="004C02A5"/>
    <w:rsid w:val="004C3D60"/>
    <w:rsid w:val="004D47D2"/>
    <w:rsid w:val="004D73F3"/>
    <w:rsid w:val="004E0C9C"/>
    <w:rsid w:val="004E0CBE"/>
    <w:rsid w:val="004E5DFF"/>
    <w:rsid w:val="004F08A5"/>
    <w:rsid w:val="004F2D31"/>
    <w:rsid w:val="004F6B38"/>
    <w:rsid w:val="00500800"/>
    <w:rsid w:val="00500ACB"/>
    <w:rsid w:val="0050132E"/>
    <w:rsid w:val="00502910"/>
    <w:rsid w:val="00504F91"/>
    <w:rsid w:val="00505653"/>
    <w:rsid w:val="0050612B"/>
    <w:rsid w:val="005157B1"/>
    <w:rsid w:val="005158B4"/>
    <w:rsid w:val="0052136D"/>
    <w:rsid w:val="00521758"/>
    <w:rsid w:val="005234B9"/>
    <w:rsid w:val="00524E9B"/>
    <w:rsid w:val="005340D3"/>
    <w:rsid w:val="0053628D"/>
    <w:rsid w:val="00541E90"/>
    <w:rsid w:val="0054218C"/>
    <w:rsid w:val="005430FA"/>
    <w:rsid w:val="00545791"/>
    <w:rsid w:val="00546852"/>
    <w:rsid w:val="00547A55"/>
    <w:rsid w:val="0055079F"/>
    <w:rsid w:val="00550E8D"/>
    <w:rsid w:val="00551D23"/>
    <w:rsid w:val="00551F00"/>
    <w:rsid w:val="00555212"/>
    <w:rsid w:val="005559A8"/>
    <w:rsid w:val="00555D9E"/>
    <w:rsid w:val="0055725D"/>
    <w:rsid w:val="005612E5"/>
    <w:rsid w:val="00567B45"/>
    <w:rsid w:val="00570DD9"/>
    <w:rsid w:val="00575A0F"/>
    <w:rsid w:val="00580C3E"/>
    <w:rsid w:val="00581ABD"/>
    <w:rsid w:val="00583A59"/>
    <w:rsid w:val="005844B9"/>
    <w:rsid w:val="0058522C"/>
    <w:rsid w:val="00585916"/>
    <w:rsid w:val="005859C3"/>
    <w:rsid w:val="00586D6D"/>
    <w:rsid w:val="005907BA"/>
    <w:rsid w:val="00591AD8"/>
    <w:rsid w:val="0059330E"/>
    <w:rsid w:val="00593A5B"/>
    <w:rsid w:val="005949B1"/>
    <w:rsid w:val="005965F6"/>
    <w:rsid w:val="00597BCF"/>
    <w:rsid w:val="005A03F5"/>
    <w:rsid w:val="005A1A66"/>
    <w:rsid w:val="005A2AE1"/>
    <w:rsid w:val="005A4C99"/>
    <w:rsid w:val="005A564D"/>
    <w:rsid w:val="005A70FE"/>
    <w:rsid w:val="005B1241"/>
    <w:rsid w:val="005B3127"/>
    <w:rsid w:val="005B60A1"/>
    <w:rsid w:val="005C268D"/>
    <w:rsid w:val="005C3D52"/>
    <w:rsid w:val="005C43E9"/>
    <w:rsid w:val="005C4752"/>
    <w:rsid w:val="005C7F05"/>
    <w:rsid w:val="005D3333"/>
    <w:rsid w:val="005D3E74"/>
    <w:rsid w:val="005D3E8E"/>
    <w:rsid w:val="005D4574"/>
    <w:rsid w:val="005D61D9"/>
    <w:rsid w:val="005D7A16"/>
    <w:rsid w:val="005D7DAC"/>
    <w:rsid w:val="005E3D79"/>
    <w:rsid w:val="005E4FDE"/>
    <w:rsid w:val="005E5CF5"/>
    <w:rsid w:val="005E795F"/>
    <w:rsid w:val="005F0B35"/>
    <w:rsid w:val="005F2B8B"/>
    <w:rsid w:val="005F329F"/>
    <w:rsid w:val="005F3D82"/>
    <w:rsid w:val="005F698B"/>
    <w:rsid w:val="00600899"/>
    <w:rsid w:val="00602D3D"/>
    <w:rsid w:val="006035DA"/>
    <w:rsid w:val="0060587E"/>
    <w:rsid w:val="00610917"/>
    <w:rsid w:val="00611106"/>
    <w:rsid w:val="00611AA3"/>
    <w:rsid w:val="006121E2"/>
    <w:rsid w:val="0061478A"/>
    <w:rsid w:val="006149A2"/>
    <w:rsid w:val="00614B91"/>
    <w:rsid w:val="00614D17"/>
    <w:rsid w:val="00617B84"/>
    <w:rsid w:val="00620872"/>
    <w:rsid w:val="00621F2A"/>
    <w:rsid w:val="00636BF4"/>
    <w:rsid w:val="0064066D"/>
    <w:rsid w:val="00640C35"/>
    <w:rsid w:val="00642FA8"/>
    <w:rsid w:val="00644E48"/>
    <w:rsid w:val="00647A3C"/>
    <w:rsid w:val="00650ABD"/>
    <w:rsid w:val="00650CBD"/>
    <w:rsid w:val="00652498"/>
    <w:rsid w:val="00656373"/>
    <w:rsid w:val="006600A5"/>
    <w:rsid w:val="00660B69"/>
    <w:rsid w:val="00661C61"/>
    <w:rsid w:val="0066751C"/>
    <w:rsid w:val="006675B8"/>
    <w:rsid w:val="00672831"/>
    <w:rsid w:val="006779D2"/>
    <w:rsid w:val="00683B14"/>
    <w:rsid w:val="00690D77"/>
    <w:rsid w:val="006919AA"/>
    <w:rsid w:val="006939D9"/>
    <w:rsid w:val="00694F9E"/>
    <w:rsid w:val="0069553A"/>
    <w:rsid w:val="006A198E"/>
    <w:rsid w:val="006A20B1"/>
    <w:rsid w:val="006A5D30"/>
    <w:rsid w:val="006A60AB"/>
    <w:rsid w:val="006B0266"/>
    <w:rsid w:val="006B2681"/>
    <w:rsid w:val="006B2B25"/>
    <w:rsid w:val="006B3A28"/>
    <w:rsid w:val="006B5DD7"/>
    <w:rsid w:val="006B5F95"/>
    <w:rsid w:val="006B5FA6"/>
    <w:rsid w:val="006B739E"/>
    <w:rsid w:val="006B78B4"/>
    <w:rsid w:val="006C06C7"/>
    <w:rsid w:val="006C2B53"/>
    <w:rsid w:val="006C4CC9"/>
    <w:rsid w:val="006C6281"/>
    <w:rsid w:val="006C77A2"/>
    <w:rsid w:val="006D3C87"/>
    <w:rsid w:val="006D4B30"/>
    <w:rsid w:val="006D5221"/>
    <w:rsid w:val="006D764A"/>
    <w:rsid w:val="006D786D"/>
    <w:rsid w:val="006D7E76"/>
    <w:rsid w:val="006E0A9F"/>
    <w:rsid w:val="006E1929"/>
    <w:rsid w:val="006E56ED"/>
    <w:rsid w:val="006F2B41"/>
    <w:rsid w:val="006F2D7A"/>
    <w:rsid w:val="006F60BA"/>
    <w:rsid w:val="00700DDA"/>
    <w:rsid w:val="00704DC0"/>
    <w:rsid w:val="00707F93"/>
    <w:rsid w:val="00710009"/>
    <w:rsid w:val="00712601"/>
    <w:rsid w:val="00714BC8"/>
    <w:rsid w:val="0071691F"/>
    <w:rsid w:val="00716AA5"/>
    <w:rsid w:val="007203D3"/>
    <w:rsid w:val="00723F42"/>
    <w:rsid w:val="0073181C"/>
    <w:rsid w:val="0073249C"/>
    <w:rsid w:val="00734C75"/>
    <w:rsid w:val="0073716F"/>
    <w:rsid w:val="00737252"/>
    <w:rsid w:val="007407AF"/>
    <w:rsid w:val="00742054"/>
    <w:rsid w:val="0074442C"/>
    <w:rsid w:val="00745CC2"/>
    <w:rsid w:val="007470E2"/>
    <w:rsid w:val="00747E41"/>
    <w:rsid w:val="00752A2D"/>
    <w:rsid w:val="00753B7F"/>
    <w:rsid w:val="00753C00"/>
    <w:rsid w:val="007549CC"/>
    <w:rsid w:val="007574B2"/>
    <w:rsid w:val="00757958"/>
    <w:rsid w:val="00761AAF"/>
    <w:rsid w:val="007623F3"/>
    <w:rsid w:val="00764F09"/>
    <w:rsid w:val="00765818"/>
    <w:rsid w:val="00771757"/>
    <w:rsid w:val="00780831"/>
    <w:rsid w:val="00780936"/>
    <w:rsid w:val="00780A80"/>
    <w:rsid w:val="00784B9A"/>
    <w:rsid w:val="007856E2"/>
    <w:rsid w:val="007857A9"/>
    <w:rsid w:val="00790631"/>
    <w:rsid w:val="00791EB0"/>
    <w:rsid w:val="00793AF0"/>
    <w:rsid w:val="00794148"/>
    <w:rsid w:val="00795306"/>
    <w:rsid w:val="0079535F"/>
    <w:rsid w:val="007A1546"/>
    <w:rsid w:val="007A4F18"/>
    <w:rsid w:val="007A7A4D"/>
    <w:rsid w:val="007B00E9"/>
    <w:rsid w:val="007B1699"/>
    <w:rsid w:val="007B32FC"/>
    <w:rsid w:val="007B3482"/>
    <w:rsid w:val="007B3A07"/>
    <w:rsid w:val="007B4C61"/>
    <w:rsid w:val="007B5C82"/>
    <w:rsid w:val="007B67DD"/>
    <w:rsid w:val="007B6AD0"/>
    <w:rsid w:val="007B6DD5"/>
    <w:rsid w:val="007C3176"/>
    <w:rsid w:val="007C38A2"/>
    <w:rsid w:val="007C6D54"/>
    <w:rsid w:val="007C78BC"/>
    <w:rsid w:val="007C7B57"/>
    <w:rsid w:val="007D43C6"/>
    <w:rsid w:val="007D5859"/>
    <w:rsid w:val="007E250E"/>
    <w:rsid w:val="007E311C"/>
    <w:rsid w:val="007E3387"/>
    <w:rsid w:val="007E45F3"/>
    <w:rsid w:val="007E4E0F"/>
    <w:rsid w:val="007E6280"/>
    <w:rsid w:val="007F072E"/>
    <w:rsid w:val="007F104A"/>
    <w:rsid w:val="007F430A"/>
    <w:rsid w:val="00800670"/>
    <w:rsid w:val="00803788"/>
    <w:rsid w:val="008044DA"/>
    <w:rsid w:val="008066E7"/>
    <w:rsid w:val="00806765"/>
    <w:rsid w:val="00806E0A"/>
    <w:rsid w:val="00807B8A"/>
    <w:rsid w:val="00810DB3"/>
    <w:rsid w:val="00814CD6"/>
    <w:rsid w:val="0082163D"/>
    <w:rsid w:val="00825E08"/>
    <w:rsid w:val="00825E59"/>
    <w:rsid w:val="00826E3F"/>
    <w:rsid w:val="00827E84"/>
    <w:rsid w:val="0083034D"/>
    <w:rsid w:val="00830439"/>
    <w:rsid w:val="00833FD6"/>
    <w:rsid w:val="00841898"/>
    <w:rsid w:val="00842C4F"/>
    <w:rsid w:val="008437A4"/>
    <w:rsid w:val="008458D5"/>
    <w:rsid w:val="0084702F"/>
    <w:rsid w:val="00850AD3"/>
    <w:rsid w:val="008562C3"/>
    <w:rsid w:val="008616B8"/>
    <w:rsid w:val="008622E7"/>
    <w:rsid w:val="008633DF"/>
    <w:rsid w:val="00866D4D"/>
    <w:rsid w:val="008705F5"/>
    <w:rsid w:val="00871436"/>
    <w:rsid w:val="00873249"/>
    <w:rsid w:val="00881425"/>
    <w:rsid w:val="00882172"/>
    <w:rsid w:val="008874BD"/>
    <w:rsid w:val="00887B8C"/>
    <w:rsid w:val="008917A0"/>
    <w:rsid w:val="00893955"/>
    <w:rsid w:val="0089438F"/>
    <w:rsid w:val="008961E6"/>
    <w:rsid w:val="008A0DFA"/>
    <w:rsid w:val="008A21EE"/>
    <w:rsid w:val="008A28E9"/>
    <w:rsid w:val="008A4C4D"/>
    <w:rsid w:val="008A4FDB"/>
    <w:rsid w:val="008A7C39"/>
    <w:rsid w:val="008B0A3A"/>
    <w:rsid w:val="008B3DB1"/>
    <w:rsid w:val="008C0271"/>
    <w:rsid w:val="008C377A"/>
    <w:rsid w:val="008C38F9"/>
    <w:rsid w:val="008C765F"/>
    <w:rsid w:val="008D2015"/>
    <w:rsid w:val="008D3E78"/>
    <w:rsid w:val="008D4042"/>
    <w:rsid w:val="008D418E"/>
    <w:rsid w:val="008D73A1"/>
    <w:rsid w:val="008E08E0"/>
    <w:rsid w:val="008E329C"/>
    <w:rsid w:val="008E71DA"/>
    <w:rsid w:val="008F028A"/>
    <w:rsid w:val="008F04B2"/>
    <w:rsid w:val="008F105A"/>
    <w:rsid w:val="008F11EA"/>
    <w:rsid w:val="008F2916"/>
    <w:rsid w:val="008F2F99"/>
    <w:rsid w:val="008F5B39"/>
    <w:rsid w:val="008F6825"/>
    <w:rsid w:val="008F6B03"/>
    <w:rsid w:val="008F7FBA"/>
    <w:rsid w:val="00900598"/>
    <w:rsid w:val="009049B6"/>
    <w:rsid w:val="009057D5"/>
    <w:rsid w:val="00905D1D"/>
    <w:rsid w:val="0090657B"/>
    <w:rsid w:val="009108B0"/>
    <w:rsid w:val="009110F4"/>
    <w:rsid w:val="0091210D"/>
    <w:rsid w:val="009132F0"/>
    <w:rsid w:val="00913584"/>
    <w:rsid w:val="00914CB1"/>
    <w:rsid w:val="0091560E"/>
    <w:rsid w:val="00916311"/>
    <w:rsid w:val="00920EBB"/>
    <w:rsid w:val="009217F9"/>
    <w:rsid w:val="00921D6C"/>
    <w:rsid w:val="00925229"/>
    <w:rsid w:val="00925F98"/>
    <w:rsid w:val="0092659F"/>
    <w:rsid w:val="00931BA1"/>
    <w:rsid w:val="0093219D"/>
    <w:rsid w:val="009347D4"/>
    <w:rsid w:val="00934C87"/>
    <w:rsid w:val="00935C42"/>
    <w:rsid w:val="009376A9"/>
    <w:rsid w:val="00937CB6"/>
    <w:rsid w:val="0094281C"/>
    <w:rsid w:val="009440B4"/>
    <w:rsid w:val="00947F20"/>
    <w:rsid w:val="0095250F"/>
    <w:rsid w:val="00955D6A"/>
    <w:rsid w:val="009566BB"/>
    <w:rsid w:val="00960F1B"/>
    <w:rsid w:val="00961270"/>
    <w:rsid w:val="00967212"/>
    <w:rsid w:val="0097323E"/>
    <w:rsid w:val="009744E4"/>
    <w:rsid w:val="0097462B"/>
    <w:rsid w:val="009756A0"/>
    <w:rsid w:val="00975898"/>
    <w:rsid w:val="00975AAE"/>
    <w:rsid w:val="009767FA"/>
    <w:rsid w:val="00977B19"/>
    <w:rsid w:val="00982074"/>
    <w:rsid w:val="00984D9C"/>
    <w:rsid w:val="009855E2"/>
    <w:rsid w:val="00985AE0"/>
    <w:rsid w:val="00985DBC"/>
    <w:rsid w:val="00987584"/>
    <w:rsid w:val="00987E57"/>
    <w:rsid w:val="00991E9F"/>
    <w:rsid w:val="00993051"/>
    <w:rsid w:val="00993D08"/>
    <w:rsid w:val="009A0042"/>
    <w:rsid w:val="009A03C8"/>
    <w:rsid w:val="009A1258"/>
    <w:rsid w:val="009A1E4F"/>
    <w:rsid w:val="009A51A4"/>
    <w:rsid w:val="009A52A3"/>
    <w:rsid w:val="009A56FE"/>
    <w:rsid w:val="009A5C3B"/>
    <w:rsid w:val="009A63FD"/>
    <w:rsid w:val="009B37E8"/>
    <w:rsid w:val="009C144A"/>
    <w:rsid w:val="009C1603"/>
    <w:rsid w:val="009C2F26"/>
    <w:rsid w:val="009C31BD"/>
    <w:rsid w:val="009C4744"/>
    <w:rsid w:val="009C545F"/>
    <w:rsid w:val="009C643D"/>
    <w:rsid w:val="009D02F3"/>
    <w:rsid w:val="009D0427"/>
    <w:rsid w:val="009D148F"/>
    <w:rsid w:val="009D1995"/>
    <w:rsid w:val="009D405F"/>
    <w:rsid w:val="009D4F31"/>
    <w:rsid w:val="009D5032"/>
    <w:rsid w:val="009E0F53"/>
    <w:rsid w:val="009E3263"/>
    <w:rsid w:val="009E39EF"/>
    <w:rsid w:val="009E4F06"/>
    <w:rsid w:val="009E635C"/>
    <w:rsid w:val="009E7B3B"/>
    <w:rsid w:val="009F1DD5"/>
    <w:rsid w:val="009F40CE"/>
    <w:rsid w:val="009F5043"/>
    <w:rsid w:val="009F70D9"/>
    <w:rsid w:val="009F7108"/>
    <w:rsid w:val="00A014FE"/>
    <w:rsid w:val="00A026E1"/>
    <w:rsid w:val="00A02BD8"/>
    <w:rsid w:val="00A03DC2"/>
    <w:rsid w:val="00A043FE"/>
    <w:rsid w:val="00A04859"/>
    <w:rsid w:val="00A0612F"/>
    <w:rsid w:val="00A06173"/>
    <w:rsid w:val="00A061F2"/>
    <w:rsid w:val="00A10768"/>
    <w:rsid w:val="00A11B7C"/>
    <w:rsid w:val="00A17BF7"/>
    <w:rsid w:val="00A20DC2"/>
    <w:rsid w:val="00A20EB8"/>
    <w:rsid w:val="00A23424"/>
    <w:rsid w:val="00A23A4F"/>
    <w:rsid w:val="00A31EF0"/>
    <w:rsid w:val="00A3559E"/>
    <w:rsid w:val="00A372AC"/>
    <w:rsid w:val="00A37B5F"/>
    <w:rsid w:val="00A40A2B"/>
    <w:rsid w:val="00A420A1"/>
    <w:rsid w:val="00A42CB1"/>
    <w:rsid w:val="00A43145"/>
    <w:rsid w:val="00A43260"/>
    <w:rsid w:val="00A4329C"/>
    <w:rsid w:val="00A4412F"/>
    <w:rsid w:val="00A47008"/>
    <w:rsid w:val="00A4702B"/>
    <w:rsid w:val="00A515BE"/>
    <w:rsid w:val="00A51DEC"/>
    <w:rsid w:val="00A5203F"/>
    <w:rsid w:val="00A528B7"/>
    <w:rsid w:val="00A5350D"/>
    <w:rsid w:val="00A53FBC"/>
    <w:rsid w:val="00A56BFE"/>
    <w:rsid w:val="00A61193"/>
    <w:rsid w:val="00A618C6"/>
    <w:rsid w:val="00A6207A"/>
    <w:rsid w:val="00A62C4C"/>
    <w:rsid w:val="00A67C88"/>
    <w:rsid w:val="00A67F2F"/>
    <w:rsid w:val="00A715EA"/>
    <w:rsid w:val="00A74C83"/>
    <w:rsid w:val="00A77F0F"/>
    <w:rsid w:val="00A842F0"/>
    <w:rsid w:val="00A842F5"/>
    <w:rsid w:val="00A8500A"/>
    <w:rsid w:val="00A85ED9"/>
    <w:rsid w:val="00A8686D"/>
    <w:rsid w:val="00A9015F"/>
    <w:rsid w:val="00A90B32"/>
    <w:rsid w:val="00A912FB"/>
    <w:rsid w:val="00A92D31"/>
    <w:rsid w:val="00A939D9"/>
    <w:rsid w:val="00A96DCF"/>
    <w:rsid w:val="00AA2A71"/>
    <w:rsid w:val="00AA3A68"/>
    <w:rsid w:val="00AA49A1"/>
    <w:rsid w:val="00AB361F"/>
    <w:rsid w:val="00AB42EC"/>
    <w:rsid w:val="00AB69A9"/>
    <w:rsid w:val="00AC15EF"/>
    <w:rsid w:val="00AC1AEE"/>
    <w:rsid w:val="00AC284A"/>
    <w:rsid w:val="00AC6484"/>
    <w:rsid w:val="00AD2B92"/>
    <w:rsid w:val="00AD2BAF"/>
    <w:rsid w:val="00AD2EED"/>
    <w:rsid w:val="00AD3BE7"/>
    <w:rsid w:val="00AD43C5"/>
    <w:rsid w:val="00AD4AD3"/>
    <w:rsid w:val="00AE026D"/>
    <w:rsid w:val="00AE0A8B"/>
    <w:rsid w:val="00AE0D5A"/>
    <w:rsid w:val="00AE558B"/>
    <w:rsid w:val="00AE759A"/>
    <w:rsid w:val="00AF02F5"/>
    <w:rsid w:val="00AF4601"/>
    <w:rsid w:val="00AF5CC9"/>
    <w:rsid w:val="00AF76C8"/>
    <w:rsid w:val="00B007A2"/>
    <w:rsid w:val="00B035F8"/>
    <w:rsid w:val="00B03CC2"/>
    <w:rsid w:val="00B07276"/>
    <w:rsid w:val="00B07501"/>
    <w:rsid w:val="00B1001E"/>
    <w:rsid w:val="00B1017F"/>
    <w:rsid w:val="00B16481"/>
    <w:rsid w:val="00B16D43"/>
    <w:rsid w:val="00B17658"/>
    <w:rsid w:val="00B17CFF"/>
    <w:rsid w:val="00B20354"/>
    <w:rsid w:val="00B21EB0"/>
    <w:rsid w:val="00B24D01"/>
    <w:rsid w:val="00B30DF0"/>
    <w:rsid w:val="00B34962"/>
    <w:rsid w:val="00B43F23"/>
    <w:rsid w:val="00B44017"/>
    <w:rsid w:val="00B473C7"/>
    <w:rsid w:val="00B525EE"/>
    <w:rsid w:val="00B53F3C"/>
    <w:rsid w:val="00B55087"/>
    <w:rsid w:val="00B63854"/>
    <w:rsid w:val="00B66805"/>
    <w:rsid w:val="00B66BDC"/>
    <w:rsid w:val="00B66E72"/>
    <w:rsid w:val="00B67166"/>
    <w:rsid w:val="00B70617"/>
    <w:rsid w:val="00B7342A"/>
    <w:rsid w:val="00B76954"/>
    <w:rsid w:val="00B77449"/>
    <w:rsid w:val="00B85268"/>
    <w:rsid w:val="00B858E5"/>
    <w:rsid w:val="00B86F5E"/>
    <w:rsid w:val="00B94942"/>
    <w:rsid w:val="00BA0B2B"/>
    <w:rsid w:val="00BA1A4F"/>
    <w:rsid w:val="00BA22F9"/>
    <w:rsid w:val="00BA6F93"/>
    <w:rsid w:val="00BB0084"/>
    <w:rsid w:val="00BB084F"/>
    <w:rsid w:val="00BB138C"/>
    <w:rsid w:val="00BB5612"/>
    <w:rsid w:val="00BC0072"/>
    <w:rsid w:val="00BC0CC2"/>
    <w:rsid w:val="00BC1161"/>
    <w:rsid w:val="00BC19FD"/>
    <w:rsid w:val="00BC1AF7"/>
    <w:rsid w:val="00BC366A"/>
    <w:rsid w:val="00BC372B"/>
    <w:rsid w:val="00BC55F5"/>
    <w:rsid w:val="00BC72FE"/>
    <w:rsid w:val="00BC7ACD"/>
    <w:rsid w:val="00BD3859"/>
    <w:rsid w:val="00BD4E19"/>
    <w:rsid w:val="00BE0F22"/>
    <w:rsid w:val="00BE36D3"/>
    <w:rsid w:val="00BE4178"/>
    <w:rsid w:val="00BF20F0"/>
    <w:rsid w:val="00BF3374"/>
    <w:rsid w:val="00BF3B8E"/>
    <w:rsid w:val="00BF592A"/>
    <w:rsid w:val="00BF66E5"/>
    <w:rsid w:val="00C02B7D"/>
    <w:rsid w:val="00C03A05"/>
    <w:rsid w:val="00C07A17"/>
    <w:rsid w:val="00C07A70"/>
    <w:rsid w:val="00C11A75"/>
    <w:rsid w:val="00C1362F"/>
    <w:rsid w:val="00C1460D"/>
    <w:rsid w:val="00C14B07"/>
    <w:rsid w:val="00C14E8C"/>
    <w:rsid w:val="00C1726E"/>
    <w:rsid w:val="00C17AD4"/>
    <w:rsid w:val="00C2164B"/>
    <w:rsid w:val="00C23992"/>
    <w:rsid w:val="00C242C2"/>
    <w:rsid w:val="00C30C87"/>
    <w:rsid w:val="00C31602"/>
    <w:rsid w:val="00C33B91"/>
    <w:rsid w:val="00C36819"/>
    <w:rsid w:val="00C37377"/>
    <w:rsid w:val="00C42FE8"/>
    <w:rsid w:val="00C44C1D"/>
    <w:rsid w:val="00C458A8"/>
    <w:rsid w:val="00C468CF"/>
    <w:rsid w:val="00C53449"/>
    <w:rsid w:val="00C562DE"/>
    <w:rsid w:val="00C56CCA"/>
    <w:rsid w:val="00C57564"/>
    <w:rsid w:val="00C60A4F"/>
    <w:rsid w:val="00C6245D"/>
    <w:rsid w:val="00C6421E"/>
    <w:rsid w:val="00C64D81"/>
    <w:rsid w:val="00C67ED4"/>
    <w:rsid w:val="00C70EAE"/>
    <w:rsid w:val="00C72252"/>
    <w:rsid w:val="00C753F9"/>
    <w:rsid w:val="00C776E2"/>
    <w:rsid w:val="00C77CB7"/>
    <w:rsid w:val="00C8235F"/>
    <w:rsid w:val="00C82441"/>
    <w:rsid w:val="00C831F6"/>
    <w:rsid w:val="00C83B91"/>
    <w:rsid w:val="00C86575"/>
    <w:rsid w:val="00C906D7"/>
    <w:rsid w:val="00C9273A"/>
    <w:rsid w:val="00C92D75"/>
    <w:rsid w:val="00C944E7"/>
    <w:rsid w:val="00CA4084"/>
    <w:rsid w:val="00CA5B20"/>
    <w:rsid w:val="00CA6D14"/>
    <w:rsid w:val="00CB0FA3"/>
    <w:rsid w:val="00CB1503"/>
    <w:rsid w:val="00CB282E"/>
    <w:rsid w:val="00CB72BA"/>
    <w:rsid w:val="00CB73C1"/>
    <w:rsid w:val="00CC2C31"/>
    <w:rsid w:val="00CC5D7C"/>
    <w:rsid w:val="00CD0F3A"/>
    <w:rsid w:val="00CD41F4"/>
    <w:rsid w:val="00CD4746"/>
    <w:rsid w:val="00CE0E0D"/>
    <w:rsid w:val="00CE2159"/>
    <w:rsid w:val="00CE41A8"/>
    <w:rsid w:val="00CE5230"/>
    <w:rsid w:val="00CF10C6"/>
    <w:rsid w:val="00CF3A8D"/>
    <w:rsid w:val="00CF6CD9"/>
    <w:rsid w:val="00D01029"/>
    <w:rsid w:val="00D06037"/>
    <w:rsid w:val="00D06E11"/>
    <w:rsid w:val="00D072F2"/>
    <w:rsid w:val="00D07942"/>
    <w:rsid w:val="00D10B74"/>
    <w:rsid w:val="00D1257A"/>
    <w:rsid w:val="00D149C5"/>
    <w:rsid w:val="00D16210"/>
    <w:rsid w:val="00D16D38"/>
    <w:rsid w:val="00D24C4F"/>
    <w:rsid w:val="00D25346"/>
    <w:rsid w:val="00D260B1"/>
    <w:rsid w:val="00D30D2C"/>
    <w:rsid w:val="00D324F6"/>
    <w:rsid w:val="00D3330B"/>
    <w:rsid w:val="00D3497E"/>
    <w:rsid w:val="00D44914"/>
    <w:rsid w:val="00D44B5F"/>
    <w:rsid w:val="00D45FE6"/>
    <w:rsid w:val="00D51F16"/>
    <w:rsid w:val="00D533CC"/>
    <w:rsid w:val="00D54254"/>
    <w:rsid w:val="00D54D98"/>
    <w:rsid w:val="00D620D9"/>
    <w:rsid w:val="00D62735"/>
    <w:rsid w:val="00D62860"/>
    <w:rsid w:val="00D64EA9"/>
    <w:rsid w:val="00D6743A"/>
    <w:rsid w:val="00D712F6"/>
    <w:rsid w:val="00D71D03"/>
    <w:rsid w:val="00D728D1"/>
    <w:rsid w:val="00D72B8B"/>
    <w:rsid w:val="00D73EEB"/>
    <w:rsid w:val="00D744A6"/>
    <w:rsid w:val="00D746FC"/>
    <w:rsid w:val="00D747E0"/>
    <w:rsid w:val="00D74F28"/>
    <w:rsid w:val="00D80C48"/>
    <w:rsid w:val="00D81C07"/>
    <w:rsid w:val="00D84671"/>
    <w:rsid w:val="00D85B36"/>
    <w:rsid w:val="00D85C1D"/>
    <w:rsid w:val="00D95166"/>
    <w:rsid w:val="00D95CBB"/>
    <w:rsid w:val="00DA1ABA"/>
    <w:rsid w:val="00DA2C8F"/>
    <w:rsid w:val="00DA31B7"/>
    <w:rsid w:val="00DA4D5C"/>
    <w:rsid w:val="00DA5489"/>
    <w:rsid w:val="00DB0C28"/>
    <w:rsid w:val="00DB31D7"/>
    <w:rsid w:val="00DB40BE"/>
    <w:rsid w:val="00DB412B"/>
    <w:rsid w:val="00DB6130"/>
    <w:rsid w:val="00DB6B94"/>
    <w:rsid w:val="00DC05E3"/>
    <w:rsid w:val="00DC0B28"/>
    <w:rsid w:val="00DC2EA9"/>
    <w:rsid w:val="00DC3BB2"/>
    <w:rsid w:val="00DC4BE7"/>
    <w:rsid w:val="00DC6862"/>
    <w:rsid w:val="00DC6D27"/>
    <w:rsid w:val="00DD3E6C"/>
    <w:rsid w:val="00DD4F2F"/>
    <w:rsid w:val="00DE0812"/>
    <w:rsid w:val="00DE6DC1"/>
    <w:rsid w:val="00DE77FF"/>
    <w:rsid w:val="00DF05F7"/>
    <w:rsid w:val="00DF1F08"/>
    <w:rsid w:val="00DF44DA"/>
    <w:rsid w:val="00DF5D43"/>
    <w:rsid w:val="00DF6D45"/>
    <w:rsid w:val="00E003A4"/>
    <w:rsid w:val="00E01AB2"/>
    <w:rsid w:val="00E03A69"/>
    <w:rsid w:val="00E045B4"/>
    <w:rsid w:val="00E07535"/>
    <w:rsid w:val="00E1016B"/>
    <w:rsid w:val="00E119F6"/>
    <w:rsid w:val="00E11AFA"/>
    <w:rsid w:val="00E11E45"/>
    <w:rsid w:val="00E1459E"/>
    <w:rsid w:val="00E16560"/>
    <w:rsid w:val="00E165D8"/>
    <w:rsid w:val="00E20B16"/>
    <w:rsid w:val="00E20CB5"/>
    <w:rsid w:val="00E21A54"/>
    <w:rsid w:val="00E22C2B"/>
    <w:rsid w:val="00E24887"/>
    <w:rsid w:val="00E24D2C"/>
    <w:rsid w:val="00E2644C"/>
    <w:rsid w:val="00E34007"/>
    <w:rsid w:val="00E345B7"/>
    <w:rsid w:val="00E34D3E"/>
    <w:rsid w:val="00E42417"/>
    <w:rsid w:val="00E42A8E"/>
    <w:rsid w:val="00E44667"/>
    <w:rsid w:val="00E45524"/>
    <w:rsid w:val="00E51A2F"/>
    <w:rsid w:val="00E52A19"/>
    <w:rsid w:val="00E537E6"/>
    <w:rsid w:val="00E53806"/>
    <w:rsid w:val="00E55F7C"/>
    <w:rsid w:val="00E63987"/>
    <w:rsid w:val="00E654D1"/>
    <w:rsid w:val="00E6624B"/>
    <w:rsid w:val="00E73BCA"/>
    <w:rsid w:val="00E749BB"/>
    <w:rsid w:val="00E764C9"/>
    <w:rsid w:val="00E772B8"/>
    <w:rsid w:val="00E852BF"/>
    <w:rsid w:val="00E86782"/>
    <w:rsid w:val="00E87420"/>
    <w:rsid w:val="00E9165C"/>
    <w:rsid w:val="00E92337"/>
    <w:rsid w:val="00E93953"/>
    <w:rsid w:val="00E96006"/>
    <w:rsid w:val="00EA0D3C"/>
    <w:rsid w:val="00EA2ABD"/>
    <w:rsid w:val="00EA3D4E"/>
    <w:rsid w:val="00EA49CA"/>
    <w:rsid w:val="00EA5C18"/>
    <w:rsid w:val="00EA63FB"/>
    <w:rsid w:val="00EB6E8D"/>
    <w:rsid w:val="00EB73B0"/>
    <w:rsid w:val="00EC04A8"/>
    <w:rsid w:val="00EC182C"/>
    <w:rsid w:val="00EC3FAD"/>
    <w:rsid w:val="00EC4925"/>
    <w:rsid w:val="00EC4F33"/>
    <w:rsid w:val="00EC6647"/>
    <w:rsid w:val="00EC6ED0"/>
    <w:rsid w:val="00EC7E7F"/>
    <w:rsid w:val="00ED048A"/>
    <w:rsid w:val="00ED55CC"/>
    <w:rsid w:val="00ED75E6"/>
    <w:rsid w:val="00EE0CA8"/>
    <w:rsid w:val="00EE4003"/>
    <w:rsid w:val="00EF1D1B"/>
    <w:rsid w:val="00F016EA"/>
    <w:rsid w:val="00F02441"/>
    <w:rsid w:val="00F036E6"/>
    <w:rsid w:val="00F038AD"/>
    <w:rsid w:val="00F0633E"/>
    <w:rsid w:val="00F10F29"/>
    <w:rsid w:val="00F11B16"/>
    <w:rsid w:val="00F121FE"/>
    <w:rsid w:val="00F12BD9"/>
    <w:rsid w:val="00F15D89"/>
    <w:rsid w:val="00F16AE4"/>
    <w:rsid w:val="00F17BBF"/>
    <w:rsid w:val="00F20D6F"/>
    <w:rsid w:val="00F224EA"/>
    <w:rsid w:val="00F23D1E"/>
    <w:rsid w:val="00F302B6"/>
    <w:rsid w:val="00F31853"/>
    <w:rsid w:val="00F3330D"/>
    <w:rsid w:val="00F33683"/>
    <w:rsid w:val="00F33B74"/>
    <w:rsid w:val="00F40981"/>
    <w:rsid w:val="00F416FB"/>
    <w:rsid w:val="00F4339F"/>
    <w:rsid w:val="00F43B93"/>
    <w:rsid w:val="00F44A2D"/>
    <w:rsid w:val="00F45D7F"/>
    <w:rsid w:val="00F46C4D"/>
    <w:rsid w:val="00F516E4"/>
    <w:rsid w:val="00F60A53"/>
    <w:rsid w:val="00F62BE1"/>
    <w:rsid w:val="00F640DA"/>
    <w:rsid w:val="00F66782"/>
    <w:rsid w:val="00F67260"/>
    <w:rsid w:val="00F72B84"/>
    <w:rsid w:val="00F74F2D"/>
    <w:rsid w:val="00F81414"/>
    <w:rsid w:val="00F81B6A"/>
    <w:rsid w:val="00F85092"/>
    <w:rsid w:val="00F85C67"/>
    <w:rsid w:val="00F87746"/>
    <w:rsid w:val="00F91B74"/>
    <w:rsid w:val="00F927C3"/>
    <w:rsid w:val="00F928D8"/>
    <w:rsid w:val="00F96327"/>
    <w:rsid w:val="00F96FDF"/>
    <w:rsid w:val="00FA21EC"/>
    <w:rsid w:val="00FA474B"/>
    <w:rsid w:val="00FA5B7A"/>
    <w:rsid w:val="00FA6AC5"/>
    <w:rsid w:val="00FA7853"/>
    <w:rsid w:val="00FB2F28"/>
    <w:rsid w:val="00FB3823"/>
    <w:rsid w:val="00FB4167"/>
    <w:rsid w:val="00FB5249"/>
    <w:rsid w:val="00FB653F"/>
    <w:rsid w:val="00FC0F3A"/>
    <w:rsid w:val="00FC2550"/>
    <w:rsid w:val="00FC32A5"/>
    <w:rsid w:val="00FC54AD"/>
    <w:rsid w:val="00FC6CDA"/>
    <w:rsid w:val="00FC7CD7"/>
    <w:rsid w:val="00FD23DB"/>
    <w:rsid w:val="00FD372F"/>
    <w:rsid w:val="00FD38EF"/>
    <w:rsid w:val="00FD52FA"/>
    <w:rsid w:val="00FD55B9"/>
    <w:rsid w:val="00FD6F7F"/>
    <w:rsid w:val="00FE0F02"/>
    <w:rsid w:val="00FE2997"/>
    <w:rsid w:val="00FF0468"/>
    <w:rsid w:val="00FF0981"/>
    <w:rsid w:val="00FF3F62"/>
    <w:rsid w:val="00FF6155"/>
    <w:rsid w:val="00FF6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55BFA10"/>
  <w14:defaultImageDpi w14:val="300"/>
  <w15:docId w15:val="{EE501B14-B6DB-47C7-BC9F-A9FF9780D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6FDF"/>
    <w:rPr>
      <w:sz w:val="24"/>
      <w:szCs w:val="24"/>
    </w:rPr>
  </w:style>
  <w:style w:type="paragraph" w:styleId="Heading1">
    <w:name w:val="heading 1"/>
    <w:basedOn w:val="Normal"/>
    <w:next w:val="Normal"/>
    <w:link w:val="Heading1Char"/>
    <w:autoRedefine/>
    <w:qFormat/>
    <w:rsid w:val="00E045B4"/>
    <w:pPr>
      <w:keepNext/>
      <w:spacing w:before="120" w:after="120"/>
      <w:outlineLvl w:val="0"/>
    </w:pPr>
    <w:rPr>
      <w:rFonts w:ascii="Arial" w:hAnsi="Arial" w:cs="Arial"/>
      <w:b/>
      <w:bCs/>
      <w:sz w:val="28"/>
    </w:rPr>
  </w:style>
  <w:style w:type="paragraph" w:styleId="Heading2">
    <w:name w:val="heading 2"/>
    <w:basedOn w:val="Normal"/>
    <w:next w:val="Normal"/>
    <w:qFormat/>
    <w:rsid w:val="0058522C"/>
    <w:pPr>
      <w:keepNext/>
      <w:spacing w:before="120" w:after="120"/>
      <w:outlineLvl w:val="1"/>
    </w:pPr>
    <w:rPr>
      <w:rFonts w:ascii="Arial" w:hAnsi="Arial"/>
      <w:bCs/>
      <w:u w:val="single"/>
    </w:rPr>
  </w:style>
  <w:style w:type="paragraph" w:styleId="Heading3">
    <w:name w:val="heading 3"/>
    <w:basedOn w:val="Normal"/>
    <w:next w:val="Normal"/>
    <w:qFormat/>
    <w:pPr>
      <w:keepNext/>
      <w:ind w:left="360"/>
      <w:outlineLvl w:val="2"/>
    </w:pPr>
    <w:rPr>
      <w:b/>
      <w:bCs/>
    </w:rPr>
  </w:style>
  <w:style w:type="paragraph" w:styleId="Heading4">
    <w:name w:val="heading 4"/>
    <w:basedOn w:val="Normal"/>
    <w:next w:val="Normal"/>
    <w:qFormat/>
    <w:pPr>
      <w:keepNext/>
      <w:ind w:firstLine="36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pPr>
    <w:rPr>
      <w:b/>
      <w:bCs/>
    </w:rPr>
  </w:style>
  <w:style w:type="paragraph" w:customStyle="1" w:styleId="level1">
    <w:name w:val="level1"/>
    <w:basedOn w:val="Normal"/>
    <w:pPr>
      <w:spacing w:before="100" w:beforeAutospacing="1" w:after="100" w:afterAutospacing="1"/>
    </w:pPr>
  </w:style>
  <w:style w:type="character" w:styleId="Hyperlink">
    <w:name w:val="Hyperlink"/>
    <w:rPr>
      <w:color w:val="0000FF"/>
      <w:u w:val="single"/>
    </w:rPr>
  </w:style>
  <w:style w:type="character" w:customStyle="1" w:styleId="spelle">
    <w:name w:val="spelle"/>
    <w:basedOn w:val="DefaultParagraphFont"/>
  </w:style>
  <w:style w:type="character" w:customStyle="1" w:styleId="grame">
    <w:name w:val="grame"/>
    <w:basedOn w:val="DefaultParagraphFont"/>
  </w:style>
  <w:style w:type="paragraph" w:styleId="BodyTextIndent2">
    <w:name w:val="Body Text Indent 2"/>
    <w:basedOn w:val="Normal"/>
    <w:pPr>
      <w:ind w:left="720"/>
    </w:pPr>
  </w:style>
  <w:style w:type="paragraph" w:styleId="Title">
    <w:name w:val="Title"/>
    <w:basedOn w:val="Normal"/>
    <w:qFormat/>
    <w:pPr>
      <w:jc w:val="center"/>
    </w:pPr>
    <w:rPr>
      <w:b/>
      <w:bCs/>
    </w:rPr>
  </w:style>
  <w:style w:type="character" w:styleId="FollowedHyperlink">
    <w:name w:val="FollowedHyperlink"/>
    <w:rPr>
      <w:color w:val="800080"/>
      <w:u w:val="single"/>
    </w:rPr>
  </w:style>
  <w:style w:type="character" w:styleId="CommentReference">
    <w:name w:val="annotation reference"/>
    <w:semiHidden/>
    <w:rsid w:val="005F3B2C"/>
    <w:rPr>
      <w:sz w:val="16"/>
      <w:szCs w:val="16"/>
    </w:rPr>
  </w:style>
  <w:style w:type="paragraph" w:styleId="CommentText">
    <w:name w:val="annotation text"/>
    <w:basedOn w:val="Normal"/>
    <w:semiHidden/>
    <w:rsid w:val="005F3B2C"/>
    <w:rPr>
      <w:sz w:val="20"/>
      <w:szCs w:val="20"/>
    </w:rPr>
  </w:style>
  <w:style w:type="paragraph" w:styleId="CommentSubject">
    <w:name w:val="annotation subject"/>
    <w:basedOn w:val="CommentText"/>
    <w:next w:val="CommentText"/>
    <w:semiHidden/>
    <w:rsid w:val="005F3B2C"/>
    <w:rPr>
      <w:b/>
      <w:bCs/>
    </w:rPr>
  </w:style>
  <w:style w:type="paragraph" w:styleId="BalloonText">
    <w:name w:val="Balloon Text"/>
    <w:basedOn w:val="Normal"/>
    <w:semiHidden/>
    <w:rsid w:val="005F3B2C"/>
    <w:rPr>
      <w:rFonts w:ascii="Tahoma" w:hAnsi="Tahoma" w:cs="Tahoma"/>
      <w:sz w:val="16"/>
      <w:szCs w:val="16"/>
    </w:rPr>
  </w:style>
  <w:style w:type="paragraph" w:styleId="Footer">
    <w:name w:val="footer"/>
    <w:basedOn w:val="Normal"/>
    <w:rsid w:val="00BE5C5D"/>
    <w:pPr>
      <w:tabs>
        <w:tab w:val="center" w:pos="4320"/>
        <w:tab w:val="right" w:pos="8640"/>
      </w:tabs>
    </w:pPr>
  </w:style>
  <w:style w:type="character" w:styleId="PageNumber">
    <w:name w:val="page number"/>
    <w:basedOn w:val="DefaultParagraphFont"/>
    <w:rsid w:val="00BE5C5D"/>
  </w:style>
  <w:style w:type="character" w:styleId="Strong">
    <w:name w:val="Strong"/>
    <w:qFormat/>
    <w:rsid w:val="009E7E12"/>
    <w:rPr>
      <w:b/>
      <w:bCs/>
    </w:rPr>
  </w:style>
  <w:style w:type="character" w:customStyle="1" w:styleId="st">
    <w:name w:val="st"/>
    <w:rsid w:val="009756A0"/>
  </w:style>
  <w:style w:type="character" w:customStyle="1" w:styleId="Heading1Char">
    <w:name w:val="Heading 1 Char"/>
    <w:link w:val="Heading1"/>
    <w:rsid w:val="00E045B4"/>
    <w:rPr>
      <w:rFonts w:ascii="Arial" w:hAnsi="Arial" w:cs="Arial"/>
      <w:b/>
      <w:bCs/>
      <w:sz w:val="28"/>
      <w:szCs w:val="24"/>
    </w:rPr>
  </w:style>
  <w:style w:type="paragraph" w:styleId="ListParagraph">
    <w:name w:val="List Paragraph"/>
    <w:basedOn w:val="Normal"/>
    <w:uiPriority w:val="34"/>
    <w:qFormat/>
    <w:rsid w:val="00BE4178"/>
    <w:pPr>
      <w:ind w:left="720"/>
      <w:contextualSpacing/>
    </w:pPr>
  </w:style>
  <w:style w:type="table" w:styleId="TableGrid">
    <w:name w:val="Table Grid"/>
    <w:basedOn w:val="TableNormal"/>
    <w:rsid w:val="00072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B35"/>
    <w:pPr>
      <w:keepLines/>
      <w:spacing w:before="480" w:line="276" w:lineRule="auto"/>
      <w:outlineLvl w:val="9"/>
    </w:pPr>
    <w:rPr>
      <w:rFonts w:ascii="Calibri" w:eastAsia="MS Gothic" w:hAnsi="Calibri" w:cs="Times New Roman"/>
      <w:color w:val="365F91"/>
      <w:szCs w:val="28"/>
    </w:rPr>
  </w:style>
  <w:style w:type="paragraph" w:styleId="TOC1">
    <w:name w:val="toc 1"/>
    <w:basedOn w:val="Normal"/>
    <w:next w:val="Normal"/>
    <w:autoRedefine/>
    <w:uiPriority w:val="39"/>
    <w:rsid w:val="00394B35"/>
    <w:pPr>
      <w:spacing w:before="120"/>
    </w:pPr>
    <w:rPr>
      <w:rFonts w:ascii="Cambria" w:hAnsi="Cambria"/>
      <w:b/>
      <w:caps/>
      <w:sz w:val="22"/>
      <w:szCs w:val="22"/>
    </w:rPr>
  </w:style>
  <w:style w:type="paragraph" w:styleId="TOC2">
    <w:name w:val="toc 2"/>
    <w:basedOn w:val="Normal"/>
    <w:next w:val="Normal"/>
    <w:autoRedefine/>
    <w:rsid w:val="00394B35"/>
    <w:pPr>
      <w:ind w:left="240"/>
    </w:pPr>
    <w:rPr>
      <w:rFonts w:ascii="Cambria" w:hAnsi="Cambria"/>
      <w:smallCaps/>
      <w:sz w:val="22"/>
      <w:szCs w:val="22"/>
    </w:rPr>
  </w:style>
  <w:style w:type="paragraph" w:styleId="TOC3">
    <w:name w:val="toc 3"/>
    <w:basedOn w:val="Normal"/>
    <w:next w:val="Normal"/>
    <w:autoRedefine/>
    <w:rsid w:val="00394B35"/>
    <w:pPr>
      <w:ind w:left="480"/>
    </w:pPr>
    <w:rPr>
      <w:rFonts w:ascii="Cambria" w:hAnsi="Cambria"/>
      <w:i/>
      <w:sz w:val="22"/>
      <w:szCs w:val="22"/>
    </w:rPr>
  </w:style>
  <w:style w:type="paragraph" w:styleId="TOC4">
    <w:name w:val="toc 4"/>
    <w:basedOn w:val="Normal"/>
    <w:next w:val="Normal"/>
    <w:autoRedefine/>
    <w:rsid w:val="00394B35"/>
    <w:pPr>
      <w:ind w:left="720"/>
    </w:pPr>
    <w:rPr>
      <w:rFonts w:ascii="Cambria" w:hAnsi="Cambria"/>
      <w:sz w:val="18"/>
      <w:szCs w:val="18"/>
    </w:rPr>
  </w:style>
  <w:style w:type="paragraph" w:styleId="TOC5">
    <w:name w:val="toc 5"/>
    <w:basedOn w:val="Normal"/>
    <w:next w:val="Normal"/>
    <w:autoRedefine/>
    <w:rsid w:val="00394B35"/>
    <w:pPr>
      <w:ind w:left="960"/>
    </w:pPr>
    <w:rPr>
      <w:rFonts w:ascii="Cambria" w:hAnsi="Cambria"/>
      <w:sz w:val="18"/>
      <w:szCs w:val="18"/>
    </w:rPr>
  </w:style>
  <w:style w:type="paragraph" w:styleId="TOC6">
    <w:name w:val="toc 6"/>
    <w:basedOn w:val="Normal"/>
    <w:next w:val="Normal"/>
    <w:autoRedefine/>
    <w:rsid w:val="00394B35"/>
    <w:pPr>
      <w:ind w:left="1200"/>
    </w:pPr>
    <w:rPr>
      <w:rFonts w:ascii="Cambria" w:hAnsi="Cambria"/>
      <w:sz w:val="18"/>
      <w:szCs w:val="18"/>
    </w:rPr>
  </w:style>
  <w:style w:type="paragraph" w:styleId="TOC7">
    <w:name w:val="toc 7"/>
    <w:basedOn w:val="Normal"/>
    <w:next w:val="Normal"/>
    <w:autoRedefine/>
    <w:rsid w:val="00394B35"/>
    <w:pPr>
      <w:ind w:left="1440"/>
    </w:pPr>
    <w:rPr>
      <w:rFonts w:ascii="Cambria" w:hAnsi="Cambria"/>
      <w:sz w:val="18"/>
      <w:szCs w:val="18"/>
    </w:rPr>
  </w:style>
  <w:style w:type="paragraph" w:styleId="TOC8">
    <w:name w:val="toc 8"/>
    <w:basedOn w:val="Normal"/>
    <w:next w:val="Normal"/>
    <w:autoRedefine/>
    <w:rsid w:val="00394B35"/>
    <w:pPr>
      <w:ind w:left="1680"/>
    </w:pPr>
    <w:rPr>
      <w:rFonts w:ascii="Cambria" w:hAnsi="Cambria"/>
      <w:sz w:val="18"/>
      <w:szCs w:val="18"/>
    </w:rPr>
  </w:style>
  <w:style w:type="paragraph" w:styleId="TOC9">
    <w:name w:val="toc 9"/>
    <w:basedOn w:val="Normal"/>
    <w:next w:val="Normal"/>
    <w:autoRedefine/>
    <w:rsid w:val="00394B35"/>
    <w:pPr>
      <w:ind w:left="1920"/>
    </w:pPr>
    <w:rPr>
      <w:rFonts w:ascii="Cambria" w:hAnsi="Cambria"/>
      <w:sz w:val="18"/>
      <w:szCs w:val="18"/>
    </w:rPr>
  </w:style>
  <w:style w:type="character" w:customStyle="1" w:styleId="BodyTextIndentChar">
    <w:name w:val="Body Text Indent Char"/>
    <w:link w:val="BodyTextIndent"/>
    <w:rsid w:val="00067D91"/>
    <w:rPr>
      <w:b/>
      <w:bCs/>
      <w:sz w:val="24"/>
      <w:szCs w:val="24"/>
    </w:rPr>
  </w:style>
  <w:style w:type="paragraph" w:styleId="Revision">
    <w:name w:val="Revision"/>
    <w:hidden/>
    <w:uiPriority w:val="99"/>
    <w:semiHidden/>
    <w:rsid w:val="000469F2"/>
    <w:rPr>
      <w:sz w:val="24"/>
      <w:szCs w:val="24"/>
    </w:rPr>
  </w:style>
  <w:style w:type="paragraph" w:styleId="BodyText">
    <w:name w:val="Body Text"/>
    <w:basedOn w:val="Normal"/>
    <w:link w:val="BodyTextChar"/>
    <w:semiHidden/>
    <w:unhideWhenUsed/>
    <w:rsid w:val="00F40981"/>
    <w:pPr>
      <w:spacing w:after="120"/>
    </w:pPr>
  </w:style>
  <w:style w:type="character" w:customStyle="1" w:styleId="BodyTextChar">
    <w:name w:val="Body Text Char"/>
    <w:basedOn w:val="DefaultParagraphFont"/>
    <w:link w:val="BodyText"/>
    <w:semiHidden/>
    <w:rsid w:val="00F40981"/>
    <w:rPr>
      <w:sz w:val="24"/>
      <w:szCs w:val="24"/>
    </w:rPr>
  </w:style>
  <w:style w:type="table" w:customStyle="1" w:styleId="TableGrid1">
    <w:name w:val="Table Grid1"/>
    <w:basedOn w:val="TableNormal"/>
    <w:next w:val="TableGrid"/>
    <w:uiPriority w:val="39"/>
    <w:rsid w:val="008F6B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F3A8D"/>
    <w:rPr>
      <w:color w:val="605E5C"/>
      <w:shd w:val="clear" w:color="auto" w:fill="E1DFDD"/>
    </w:rPr>
  </w:style>
  <w:style w:type="paragraph" w:styleId="Header">
    <w:name w:val="header"/>
    <w:basedOn w:val="Normal"/>
    <w:link w:val="HeaderChar"/>
    <w:unhideWhenUsed/>
    <w:rsid w:val="006B2B25"/>
    <w:pPr>
      <w:tabs>
        <w:tab w:val="center" w:pos="4680"/>
        <w:tab w:val="right" w:pos="9360"/>
      </w:tabs>
    </w:pPr>
  </w:style>
  <w:style w:type="character" w:customStyle="1" w:styleId="HeaderChar">
    <w:name w:val="Header Char"/>
    <w:basedOn w:val="DefaultParagraphFont"/>
    <w:link w:val="Header"/>
    <w:rsid w:val="006B2B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1164">
      <w:bodyDiv w:val="1"/>
      <w:marLeft w:val="0"/>
      <w:marRight w:val="0"/>
      <w:marTop w:val="0"/>
      <w:marBottom w:val="0"/>
      <w:divBdr>
        <w:top w:val="none" w:sz="0" w:space="0" w:color="auto"/>
        <w:left w:val="none" w:sz="0" w:space="0" w:color="auto"/>
        <w:bottom w:val="none" w:sz="0" w:space="0" w:color="auto"/>
        <w:right w:val="none" w:sz="0" w:space="0" w:color="auto"/>
      </w:divBdr>
    </w:div>
    <w:div w:id="1661737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thernipm.org/resources/evaluation-resourc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outhernipm.org/about/services/evaluation-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516EC-CF7D-4B3B-9AF6-9D7754105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SOUTHERN REGION IPM CENTER</vt:lpstr>
    </vt:vector>
  </TitlesOfParts>
  <Manager/>
  <Company> </Company>
  <LinksUpToDate>false</LinksUpToDate>
  <CharactersWithSpaces>5805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SOUTHERN REGION IPM CENTER</dc:title>
  <dc:subject/>
  <dc:creator>Steve Toth</dc:creator>
  <cp:keywords/>
  <dc:description/>
  <cp:lastModifiedBy>Tegan Walker</cp:lastModifiedBy>
  <cp:revision>3</cp:revision>
  <cp:lastPrinted>2015-09-28T16:04:00Z</cp:lastPrinted>
  <dcterms:created xsi:type="dcterms:W3CDTF">2026-09-21T16:00:00Z</dcterms:created>
  <dcterms:modified xsi:type="dcterms:W3CDTF">2026-09-21T16:01:00Z</dcterms:modified>
  <cp:category/>
</cp:coreProperties>
</file>